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السائب بن فروخ
</w:t>
      </w:r>
    </w:p>
    <w:p>
      <w:pPr>
        <w:jc w:val="start"/>
        <w:bidi/>
      </w:pPr>
      <w:r>
        <w:rPr>
          <w:rFonts w:ascii="arial" w:hAnsi="arial" w:eastAsia="arial" w:cs="arial"/>
          <w:sz w:val="28"/>
          <w:szCs w:val="28"/>
          <w:b w:val="1"/>
          <w:bCs w:val="1"/>
          <w:rtl/>
        </w:rPr>
        <w:t xml:space="preserve">السائب بن فروخ
</w:t>
      </w:r>
    </w:p>
    <w:p>
      <w:pPr/>
      <w:r>
        <w:rPr/>
        <w:t xml:space="preserve">السائب بن فروخ السائب بن فروخ المكي، أبو العباس: شاعر، أعمى، هجاء، من أنصار بنى أمية. أكثر شعره في هجاء آل الزبير، غير مصعب، لأنه كان يحسن إليه. </w:t>
      </w:r>
    </w:p>
    <w:p>
      <w:pPr>
        <w:jc w:val="start"/>
        <w:bidi/>
      </w:pPr>
      <w:r>
        <w:rPr>
          <w:sz w:val="24"/>
          <w:szCs w:val="24"/>
          <w:b w:val="1"/>
          <w:bCs w:val="1"/>
          <w:rtl/>
        </w:rPr>
        <w:t xml:space="preserve">
الأعلام،(دار العلم للملايين - بيروت،2002،ط 15،ج 3،ص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الشاعر الأعمى
</w:t>
      </w:r>
    </w:p>
    <w:p>
      <w:pPr/>
      <w:r>
        <w:rPr/>
        <w:t xml:space="preserve">أبو العباس الشاعر الأعمى السائب أبو العباس الشاعر الأعمى المكي، وهو والد العلاء. سمع عبد الله بن عمرو. وعنه عطاء وعمرو بن دينار وحبيب بن أبي ثابت. وثقه أحمد وروى له الجماعة وتوفي في حدود المائة. وقال المرزباني في معجمه في حقه: هو ابن فروخ مولى لبني جذيمة بن عدي بن الدئل، وكان هجاء خبيثا فاسقا مبغضا لآل رسول الله صلى الله عليه وسلم مائلا إلى بني أمية مداحا لها. وهو القائل لأبي الطفيل عامر بن واثلة - وكان شيعيا -:</w:t>
      </w:r>
    </w:p>
    <w:p/>
    <w:p>
      <w:pPr>
        <w:jc w:val="center"/>
      </w:pPr>
      <w:r>
        <w:rPr>
          <w:color w:val="ff0000"/>
        </w:rPr>
        <w:t xml:space="preserve">لعمرك إنني وأبا طفيل</w:t>
      </w:r>
      <w:r>
        <w:rPr>
          <w:color w:val="ff0000"/>
        </w:rPr>
        <w:t xml:space="preserve">      </w:t>
      </w:r>
      <w:r>
        <w:rPr>
          <w:color w:val="ff0000"/>
        </w:rPr>
        <w:t xml:space="preserve">لمختلفان والله الشهيد</w:t>
      </w:r>
    </w:p>
    <w:p/>
    <w:p>
      <w:pPr>
        <w:jc w:val="center"/>
      </w:pPr>
      <w:r>
        <w:rPr>
          <w:color w:val="ff0000"/>
        </w:rPr>
        <w:t xml:space="preserve">لقد ضلوا بحب أبي تراب</w:t>
      </w:r>
      <w:r>
        <w:rPr>
          <w:color w:val="ff0000"/>
        </w:rPr>
        <w:t xml:space="preserve">      </w:t>
      </w:r>
      <w:r>
        <w:rPr>
          <w:color w:val="ff0000"/>
        </w:rPr>
        <w:t xml:space="preserve">كما ضلت عن الحق اليهود</w:t>
      </w:r>
    </w:p>
    <w:p/>
    <w:p>
      <w:pPr/>
      <w:r>
        <w:rPr/>
        <w:t xml:space="preserve">واستفرغ شعره في هجاء آل الزبير غير مصعب لأنه كان محسنا إليه، وهو القائل يهجو مواليه:</w:t>
      </w:r>
    </w:p>
    <w:p/>
    <w:p>
      <w:pPr>
        <w:jc w:val="center"/>
      </w:pPr>
      <w:r>
        <w:rPr>
          <w:color w:val="ff0000"/>
        </w:rPr>
        <w:t xml:space="preserve">وما قرب مولى السوء إلا كبعده</w:t>
      </w:r>
      <w:r>
        <w:rPr>
          <w:color w:val="ff0000"/>
        </w:rPr>
        <w:t xml:space="preserve">      </w:t>
      </w:r>
      <w:r>
        <w:rPr>
          <w:color w:val="ff0000"/>
        </w:rPr>
        <w:t xml:space="preserve">بل البعد خير من عدو تقاربه</w:t>
      </w:r>
    </w:p>
    <w:p/>
    <w:p>
      <w:pPr>
        <w:jc w:val="center"/>
      </w:pPr>
      <w:r>
        <w:rPr>
          <w:color w:val="ff0000"/>
        </w:rPr>
        <w:t xml:space="preserve">وإني وتأميلي جذيمة كالذي</w:t>
      </w:r>
      <w:r>
        <w:rPr>
          <w:color w:val="ff0000"/>
        </w:rPr>
        <w:t xml:space="preserve">      </w:t>
      </w:r>
      <w:r>
        <w:rPr>
          <w:color w:val="ff0000"/>
        </w:rPr>
        <w:t xml:space="preserve">يؤمل ما لا يدرك الدهر طالبه</w:t>
      </w:r>
    </w:p>
    <w:p/>
    <w:p>
      <w:pPr>
        <w:jc w:val="center"/>
      </w:pPr>
      <w:r>
        <w:rPr>
          <w:color w:val="ff0000"/>
        </w:rPr>
        <w:t xml:space="preserve">فأما إذا استغنيتم فعدوكم</w:t>
      </w:r>
      <w:r>
        <w:rPr>
          <w:color w:val="ff0000"/>
        </w:rPr>
        <w:t xml:space="preserve">      </w:t>
      </w:r>
      <w:r>
        <w:rPr>
          <w:color w:val="ff0000"/>
        </w:rPr>
        <w:t xml:space="preserve">وأدعى إذا ما غص بالماء شاربه</w:t>
      </w:r>
    </w:p>
    <w:p/>
    <w:p>
      <w:pPr/>
      <w:r>
        <w:rPr/>
        <w:t xml:space="preserve">وقال صاحب الأغاني: مولى بني ليث، وقيل: بل الدئلي، من شعراء بني أمية ومتعصبيهم. حكى عنه مسلم بن الوليد، قال: سمعت يزيد بن مزيد يقول: سمعت هارون الرشيد يقول: سمعت المهدي يقول: سمعت المنصور يقول: خرجت أريد الشأم في أيام مروان بن محمد. فصحبني في الطريق رجل ضرير، فسألته عن مقصده، فقال: إني أريد مروان بشعر امتدحته به، فاستنشدته إياه، فأنشدني:</w:t>
      </w:r>
    </w:p>
    <w:p/>
    <w:p>
      <w:pPr>
        <w:jc w:val="center"/>
      </w:pPr>
      <w:r>
        <w:rPr>
          <w:color w:val="ff0000"/>
        </w:rPr>
        <w:t xml:space="preserve">ليت شعري أفاح رائحة المسـ</w:t>
      </w:r>
      <w:r>
        <w:rPr>
          <w:color w:val="ff0000"/>
        </w:rPr>
        <w:t xml:space="preserve">      </w:t>
      </w:r>
      <w:r>
        <w:rPr>
          <w:color w:val="ff0000"/>
        </w:rPr>
        <w:t xml:space="preserve">ـك وما إن إخال بالخيف أنسي</w:t>
      </w:r>
    </w:p>
    <w:p/>
    <w:p>
      <w:pPr>
        <w:jc w:val="center"/>
      </w:pPr>
      <w:r>
        <w:rPr>
          <w:color w:val="ff0000"/>
        </w:rPr>
        <w:t xml:space="preserve">حين غابت بنو أمية عنه</w:t>
      </w:r>
      <w:r>
        <w:rPr>
          <w:color w:val="ff0000"/>
        </w:rPr>
        <w:t xml:space="preserve">      </w:t>
      </w:r>
      <w:r>
        <w:rPr>
          <w:color w:val="ff0000"/>
        </w:rPr>
        <w:t xml:space="preserve">والبهاليل من بني عبد شمس</w:t>
      </w:r>
    </w:p>
    <w:p/>
    <w:p>
      <w:pPr>
        <w:jc w:val="center"/>
      </w:pPr>
      <w:r>
        <w:rPr>
          <w:color w:val="ff0000"/>
        </w:rPr>
        <w:t xml:space="preserve">خطباء على المنابر فرسا</w:t>
      </w:r>
      <w:r>
        <w:rPr>
          <w:color w:val="ff0000"/>
        </w:rPr>
        <w:t xml:space="preserve">      </w:t>
      </w:r>
      <w:r>
        <w:rPr>
          <w:color w:val="ff0000"/>
        </w:rPr>
        <w:t xml:space="preserve">ن عليها وقالة غير خرس</w:t>
      </w:r>
    </w:p>
    <w:p/>
    <w:p>
      <w:pPr>
        <w:jc w:val="center"/>
      </w:pPr>
      <w:r>
        <w:rPr>
          <w:color w:val="ff0000"/>
        </w:rPr>
        <w:t xml:space="preserve">لا يعابون صامتين وإن قا</w:t>
      </w:r>
      <w:r>
        <w:rPr>
          <w:color w:val="ff0000"/>
        </w:rPr>
        <w:t xml:space="preserve">      </w:t>
      </w:r>
      <w:r>
        <w:rPr>
          <w:color w:val="ff0000"/>
        </w:rPr>
        <w:t xml:space="preserve">لوا أصابوا ولم يقولوا بلبس</w:t>
      </w:r>
    </w:p>
    <w:p/>
    <w:p>
      <w:pPr>
        <w:jc w:val="center"/>
      </w:pPr>
      <w:r>
        <w:rPr>
          <w:color w:val="ff0000"/>
        </w:rPr>
        <w:t xml:space="preserve">بحلوم إذا الحلوم استخفت</w:t>
      </w:r>
      <w:r>
        <w:rPr>
          <w:color w:val="ff0000"/>
        </w:rPr>
        <w:t xml:space="preserve">      </w:t>
      </w:r>
      <w:r>
        <w:rPr>
          <w:color w:val="ff0000"/>
        </w:rPr>
        <w:t xml:space="preserve">ووجوه مثل الدنانير ملس</w:t>
      </w:r>
    </w:p>
    <w:p/>
    <w:p>
      <w:pPr/>
      <w:r>
        <w:rPr/>
        <w:t xml:space="preserve">قال: فوالله ما فرغ من إنشاده حتى توهمت أن العمى قد أدركن وافترقنا.</w:t>
      </w:r>
    </w:p>
    <w:p/>
    <w:p>
      <w:pPr/>
      <w:r>
        <w:rPr/>
        <w:t xml:space="preserve">فلما أفضت إلي الخلافة خرجت حاجا فنزلت أمشي بجبلي زرود، فبصرت بالضرير، فقرقت من كان معي، ثم دنوت منه فقلت له: أتعرفني؟ فقال: لا‍! قلت: أنا رفيقك وأنت تريد الشأم أيام مروان، فقال: أوه! </w:t>
      </w:r>
    </w:p>
    <w:p/>
    <w:p>
      <w:pPr>
        <w:jc w:val="center"/>
      </w:pPr>
      <w:r>
        <w:rPr>
          <w:color w:val="ff0000"/>
        </w:rPr>
        <w:t xml:space="preserve">أمست نساء بني أمية منهم</w:t>
      </w:r>
      <w:r>
        <w:rPr>
          <w:color w:val="ff0000"/>
        </w:rPr>
        <w:t xml:space="preserve">      </w:t>
      </w:r>
      <w:r>
        <w:rPr>
          <w:color w:val="ff0000"/>
        </w:rPr>
        <w:t xml:space="preserve">وبناتهم بمضيعة أيتام</w:t>
      </w:r>
    </w:p>
    <w:p/>
    <w:p>
      <w:pPr>
        <w:jc w:val="center"/>
      </w:pPr>
      <w:r>
        <w:rPr>
          <w:color w:val="ff0000"/>
        </w:rPr>
        <w:t xml:space="preserve">نامت جدودهم وأسقط نجمهم</w:t>
      </w:r>
      <w:r>
        <w:rPr>
          <w:color w:val="ff0000"/>
        </w:rPr>
        <w:t xml:space="preserve">      </w:t>
      </w:r>
      <w:r>
        <w:rPr>
          <w:color w:val="ff0000"/>
        </w:rPr>
        <w:t xml:space="preserve">والنجم يسقط والجدود تنام</w:t>
      </w:r>
    </w:p>
    <w:p/>
    <w:p>
      <w:pPr>
        <w:jc w:val="center"/>
      </w:pPr>
      <w:r>
        <w:rPr>
          <w:color w:val="ff0000"/>
        </w:rPr>
        <w:t xml:space="preserve">خلت المنابر والأسرة منهم</w:t>
      </w:r>
      <w:r>
        <w:rPr>
          <w:color w:val="ff0000"/>
        </w:rPr>
        <w:t xml:space="preserve">      </w:t>
      </w:r>
      <w:r>
        <w:rPr>
          <w:color w:val="ff0000"/>
        </w:rPr>
        <w:t xml:space="preserve">فعليهم حتى الممات سلام</w:t>
      </w:r>
    </w:p>
    <w:p/>
    <w:p>
      <w:pPr/>
      <w:r>
        <w:rPr/>
        <w:t xml:space="preserve">قلت: فما كان مروان أعطاك بأبي أنت؟ قال: أغناني أن أسأل أحدا بعده! فهممت بقتله، ثم ذكرت حق الاسترسال والصحبة فأمسكت عنه وغاب عن عيني فبدا لي، فأمرت بطلبه فكأنما البيداء بادت به، قلت: وهذه الحكاية تدل على أن أبا العباس عاش إلى سنة سبع وثلاثين لأن المنصور ولي الخلافة سنة ست وثلاثين.</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الشاعر الأعمى
</w:t>
      </w:r>
    </w:p>
    <w:p>
      <w:pPr/>
      <w:r>
        <w:rPr/>
        <w:t xml:space="preserve">أبو العباس الشاعر الأعمى اسمه السائب.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فروخ أبو العباس الضرير المكي
</w:t>
      </w:r>
    </w:p>
    <w:p>
      <w:pPr/>
      <w:r>
        <w:rPr/>
        <w:t xml:space="preserve">السائب بن فروخ أبو العباس الضرير المكي الشاعر، مولى بني جذيمة بن علي بن الديل: سمع عبد الله بن عمرو بن العاص، وروى عنه عطاء وحبيب بن أبي ثابت وعمرو بن دينار. ووثقه أحمد، وروى له البخاري ومسلم والترمذي وأبو داود والنسائي وابن ماجة. وكان منحرفا عن آل أبي طالب مائلا إلى بني أمية مادحا لهم، وهو القائل لأبي الطفيل عامر بن واثلة وكان شيعيا:</w:t>
      </w:r>
    </w:p>
    <w:p/>
    <w:p>
      <w:pPr>
        <w:jc w:val="center"/>
      </w:pPr>
      <w:r>
        <w:rPr>
          <w:color w:val="ff0000"/>
        </w:rPr>
        <w:t xml:space="preserve">لعمرك إنني وأبا طفيل</w:t>
      </w:r>
      <w:r>
        <w:rPr>
          <w:color w:val="ff0000"/>
        </w:rPr>
        <w:t xml:space="preserve">      </w:t>
      </w:r>
      <w:r>
        <w:rPr>
          <w:color w:val="ff0000"/>
        </w:rPr>
        <w:t xml:space="preserve">لمختلفان والله الشهيد</w:t>
      </w:r>
    </w:p>
    <w:p/>
    <w:p>
      <w:pPr>
        <w:jc w:val="center"/>
      </w:pPr>
      <w:r>
        <w:rPr>
          <w:color w:val="ff0000"/>
        </w:rPr>
        <w:t xml:space="preserve">لقد ضلوا بحب أبي تراب</w:t>
      </w:r>
      <w:r>
        <w:rPr>
          <w:color w:val="ff0000"/>
        </w:rPr>
        <w:t xml:space="preserve">      </w:t>
      </w:r>
      <w:r>
        <w:rPr>
          <w:color w:val="ff0000"/>
        </w:rPr>
        <w:t xml:space="preserve">كما ضلت عن الحق اليهود</w:t>
      </w:r>
    </w:p>
    <w:p/>
    <w:p>
      <w:pPr/>
      <w:r>
        <w:rPr/>
        <w:t xml:space="preserve">وهو القائل يرثي بني أمية عند انقضاء دولتهم:</w:t>
      </w:r>
    </w:p>
    <w:p/>
    <w:p>
      <w:pPr>
        <w:jc w:val="center"/>
      </w:pPr>
      <w:r>
        <w:rPr>
          <w:color w:val="ff0000"/>
        </w:rPr>
        <w:t xml:space="preserve">آمت نساء بني أمية منهم </w:t>
      </w:r>
      <w:r>
        <w:rPr>
          <w:color w:val="ff0000"/>
        </w:rPr>
        <w:t xml:space="preserve">      </w:t>
      </w:r>
      <w:r>
        <w:rPr>
          <w:color w:val="ff0000"/>
        </w:rPr>
        <w:t xml:space="preserve">وبناتهم بمضيعة أيتام</w:t>
      </w:r>
    </w:p>
    <w:p/>
    <w:p>
      <w:pPr>
        <w:jc w:val="center"/>
      </w:pPr>
      <w:r>
        <w:rPr>
          <w:color w:val="ff0000"/>
        </w:rPr>
        <w:t xml:space="preserve">نامت جدودهم وأسقط نجمهم</w:t>
      </w:r>
      <w:r>
        <w:rPr>
          <w:color w:val="ff0000"/>
        </w:rPr>
        <w:t xml:space="preserve">      </w:t>
      </w:r>
      <w:r>
        <w:rPr>
          <w:color w:val="ff0000"/>
        </w:rPr>
        <w:t xml:space="preserve">والنجم يسقط والجدود تنام</w:t>
      </w:r>
    </w:p>
    <w:p/>
    <w:p>
      <w:pPr>
        <w:jc w:val="center"/>
      </w:pPr>
      <w:r>
        <w:rPr>
          <w:color w:val="ff0000"/>
        </w:rPr>
        <w:t xml:space="preserve">خلت المنابر والأسرة منهم</w:t>
      </w:r>
      <w:r>
        <w:rPr>
          <w:color w:val="ff0000"/>
        </w:rPr>
        <w:t xml:space="preserve">      </w:t>
      </w:r>
      <w:r>
        <w:rPr>
          <w:color w:val="ff0000"/>
        </w:rPr>
        <w:t xml:space="preserve">فعليهم حتى الممات سلام</w:t>
      </w:r>
    </w:p>
    <w:p/>
    <w:p>
      <w:pPr/>
      <w:r>
        <w:rPr/>
        <w:t xml:space="preserve">توفي أبو العباس الأعمى بعد ست وثلاثين ومائة.</w:t>
      </w:r>
    </w:p>
    <w:p>
      <w:pPr>
        <w:jc w:val="start"/>
        <w:bidi/>
      </w:pPr>
      <w:r>
        <w:rPr>
          <w:sz w:val="24"/>
          <w:szCs w:val="24"/>
          <w:b w:val="1"/>
          <w:bCs w:val="1"/>
          <w:rtl/>
        </w:rPr>
        <w:t xml:space="preserve">
معجم الأدباء / إرشاد الأريب إلى معرفة الأديب،(دار الغرب الإسلامي - بيروت،1993،ط 0،ج 3،ص 1341)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الشاعر
</w:t>
      </w:r>
    </w:p>
    <w:p>
      <w:pPr/>
      <w:r>
        <w:rPr/>
        <w:t xml:space="preserve">أبو العباس الشاعر واسمه السائب بن فروخ مولى لبني جذيمة بن عدي بن الديل بن بكر بن عبد مناة بن كنانة. وكان قليل الحديث. وكان شاعرا. وكان بمكة زمن ابن الزبير وهواه مع بني أمية.</w:t>
      </w:r>
    </w:p>
    <w:p>
      <w:pPr>
        <w:jc w:val="start"/>
        <w:bidi/>
      </w:pPr>
      <w:r>
        <w:rPr>
          <w:sz w:val="24"/>
          <w:szCs w:val="24"/>
          <w:b w:val="1"/>
          <w:bCs w:val="1"/>
          <w:rtl/>
        </w:rPr>
        <w:t xml:space="preserve">
الطبقات الكبرى،(دار الكتب العلمية - بيروت،1990،ط 1،ج 6،ص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الشاعر اسمه السائب بن فروخ
</w:t>
      </w:r>
    </w:p>
    <w:p>
      <w:pPr/>
      <w:r>
        <w:rPr/>
        <w:t xml:space="preserve">أبو العباس الشاعر اسمه السائب بن فروخ من جلة أهل مكة ومتقنيهم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فروخ، أبو العباس، الشاعر، المكي 
</w:t>
      </w:r>
    </w:p>
    <w:p>
      <w:pPr/>
      <w:r>
        <w:rPr/>
        <w:t xml:space="preserve">السائب بن فروخ، أبو العباس، الشاعر، المكي. </w:t>
      </w:r>
    </w:p>
    <w:p/>
    <w:p>
      <w:pPr/>
      <w:r>
        <w:rPr/>
        <w:t xml:space="preserve">سمع عبد الله بن عمرو، وابن عمر.</w:t>
      </w:r>
    </w:p>
    <w:p/>
    <w:p>
      <w:pPr/>
      <w:r>
        <w:rPr/>
        <w:t xml:space="preserve">روى عنه: حبيب بن أبي ثابت، وعمرو بن دينار، وعطاء بن أبي رباح.</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فروخ أبو العباس المكي الشاعر الأعمى
</w:t>
      </w:r>
    </w:p>
    <w:p>
      <w:pPr/>
      <w:r>
        <w:rPr/>
        <w:t xml:space="preserve">السائب بن فروخ أبو العباس المكي الشاعر الأعمى </w:t>
      </w:r>
    </w:p>
    <w:p/>
    <w:p>
      <w:pPr/>
      <w:r>
        <w:rPr/>
        <w:t xml:space="preserve">عن عبد الله بن عمرو وابن عمر وعنه عطاء وعمرو بن دينار ثقة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الشاعر
</w:t>
      </w:r>
    </w:p>
    <w:p>
      <w:pPr/>
      <w:r>
        <w:rPr/>
        <w:t xml:space="preserve">أبو العباس الشاعر </w:t>
      </w:r>
    </w:p>
    <w:p/>
    <w:p>
      <w:pPr/>
      <w:r>
        <w:rPr/>
        <w:t xml:space="preserve">السائب 1793</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فروخ أبو العباس الشاعر الأعمى المكي
</w:t>
      </w:r>
    </w:p>
    <w:p>
      <w:pPr/>
      <w:r>
        <w:rPr/>
        <w:t xml:space="preserve">السائب بن فروخ أبو العباس الشاعر الأعمى المكي </w:t>
      </w:r>
    </w:p>
    <w:p/>
    <w:p>
      <w:pPr/>
      <w:r>
        <w:rPr/>
        <w:t xml:space="preserve">روى عن عبد الله بن عمرو في البر وعبيد الله بن عمر في الجهاد</w:t>
      </w:r>
    </w:p>
    <w:p/>
    <w:p>
      <w:pPr/>
      <w:r>
        <w:rPr/>
        <w:t xml:space="preserve">روى عنه عطاء بن أبي رباح وحبيب بن أبي ثابت وعمرو بن دينار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فروخ، أبو العباس المكي، الشاعر الأعمى
</w:t>
      </w:r>
    </w:p>
    <w:p>
      <w:pPr/>
      <w:r>
        <w:rPr/>
        <w:t xml:space="preserve">(ع) السائب بن فروخ، أبو العباس المكي، الشاعر الأعمى، والد العلاء. </w:t>
      </w:r>
    </w:p>
    <w:p/>
    <w:p>
      <w:pPr/>
      <w:r>
        <w:rPr/>
        <w:t xml:space="preserve">قال المرزباني في «المعجم»: السائب بن فروخ، مولى لبني خذيمة بن عدي بن الديل، كان هجاء خبيثا فاسقا مبغضا لآل رسول الله صلى الله عليه وسلم، مائلا إلى بني أمية مداحا لهم، وهو القائل لأبي الطفيل- وكان شيعيا:</w:t>
      </w:r>
    </w:p>
    <w:p/>
    <w:p>
      <w:pPr>
        <w:jc w:val="center"/>
      </w:pPr>
      <w:r>
        <w:rPr>
          <w:color w:val="ff0000"/>
        </w:rPr>
        <w:t xml:space="preserve">لعمرك إنني وأبا الطفيل</w:t>
      </w:r>
      <w:r>
        <w:rPr>
          <w:color w:val="ff0000"/>
        </w:rPr>
        <w:t xml:space="preserve">      </w:t>
      </w:r>
      <w:r>
        <w:rPr>
          <w:color w:val="ff0000"/>
        </w:rPr>
        <w:t xml:space="preserve">لمختلفان والله الشهيد</w:t>
      </w:r>
    </w:p>
    <w:p/>
    <w:p>
      <w:pPr/>
      <w:r>
        <w:rPr/>
        <w:t xml:space="preserve">واستفرغ شعره في هجاء آل الزبير غير مصعب؛ لأنه كان إليه محسنا، وهو القائل يهجو مواليه:</w:t>
      </w:r>
    </w:p>
    <w:p/>
    <w:p>
      <w:pPr>
        <w:jc w:val="center"/>
      </w:pPr>
      <w:r>
        <w:rPr>
          <w:color w:val="ff0000"/>
        </w:rPr>
        <w:t xml:space="preserve">وما قرب مولى السوء إلا كبعده</w:t>
      </w:r>
      <w:r>
        <w:rPr>
          <w:color w:val="ff0000"/>
        </w:rPr>
        <w:t xml:space="preserve">      </w:t>
      </w:r>
      <w:r>
        <w:rPr>
          <w:color w:val="ff0000"/>
        </w:rPr>
        <w:t xml:space="preserve">بل البعد خير من عدو يقاربه</w:t>
      </w:r>
    </w:p>
    <w:p/>
    <w:p>
      <w:pPr>
        <w:jc w:val="center"/>
      </w:pPr>
      <w:r>
        <w:rPr>
          <w:color w:val="ff0000"/>
        </w:rPr>
        <w:t xml:space="preserve">وإني وتأميلي جذيمة كالذي</w:t>
      </w:r>
      <w:r>
        <w:rPr>
          <w:color w:val="ff0000"/>
        </w:rPr>
        <w:t xml:space="preserve">      </w:t>
      </w:r>
      <w:r>
        <w:rPr>
          <w:color w:val="ff0000"/>
        </w:rPr>
        <w:t xml:space="preserve">يؤمل ما لا يدرك الدهر طالبه</w:t>
      </w:r>
    </w:p>
    <w:p/>
    <w:p>
      <w:pPr>
        <w:jc w:val="center"/>
      </w:pPr>
      <w:r>
        <w:rPr>
          <w:color w:val="ff0000"/>
        </w:rPr>
        <w:t xml:space="preserve">فأما إذا استغنيتم فعدوكم وادعي</w:t>
      </w:r>
      <w:r>
        <w:rPr>
          <w:color w:val="ff0000"/>
        </w:rPr>
        <w:t xml:space="preserve">      </w:t>
      </w:r>
      <w:r>
        <w:rPr>
          <w:color w:val="ff0000"/>
        </w:rPr>
        <w:t xml:space="preserve">إذا ما غص بالماء شاربه</w:t>
      </w:r>
    </w:p>
    <w:p/>
    <w:p>
      <w:pPr/>
      <w:r>
        <w:rPr/>
        <w:t xml:space="preserve">وقال في كتاب «المنحرفين»: حدثني أحمد بن محمد المكي: ثنا أبو العيناء أبنا صالح بن الهيثم، ثنا أبو مسكين، قال: كان أبو العباس عثمانيا، وهو القائل لأبي الطفيل: لعمرك.. البيت وبعده:</w:t>
      </w:r>
    </w:p>
    <w:p/>
    <w:p>
      <w:pPr>
        <w:jc w:val="center"/>
      </w:pPr>
      <w:r>
        <w:rPr>
          <w:color w:val="ff0000"/>
        </w:rPr>
        <w:t xml:space="preserve">أرى عثمان مهديا وتأبى</w:t>
      </w:r>
      <w:r>
        <w:rPr>
          <w:color w:val="ff0000"/>
        </w:rPr>
        <w:t xml:space="preserve">      </w:t>
      </w:r>
      <w:r>
        <w:rPr>
          <w:color w:val="ff0000"/>
        </w:rPr>
        <w:t xml:space="preserve">متابعتي وأبي ما تريد</w:t>
      </w:r>
    </w:p>
    <w:p/>
    <w:p>
      <w:pPr>
        <w:jc w:val="center"/>
      </w:pPr>
      <w:r>
        <w:rPr>
          <w:color w:val="ff0000"/>
        </w:rPr>
        <w:t xml:space="preserve">قد ضلوا بحب أبي تراب كما</w:t>
      </w:r>
      <w:r>
        <w:rPr>
          <w:color w:val="ff0000"/>
        </w:rPr>
        <w:t xml:space="preserve">      </w:t>
      </w:r>
      <w:r>
        <w:rPr>
          <w:color w:val="ff0000"/>
        </w:rPr>
        <w:t xml:space="preserve">ضلت عن الحق السيوف</w:t>
      </w:r>
    </w:p>
    <w:p/>
    <w:p>
      <w:pPr>
        <w:jc w:val="center"/>
      </w:pPr>
      <w:r>
        <w:rPr>
          <w:color w:val="ff0000"/>
        </w:rPr>
        <w:t xml:space="preserve">ضللت بحبهم سبعين عاما</w:t>
      </w:r>
      <w:r>
        <w:rPr>
          <w:color w:val="ff0000"/>
        </w:rPr>
        <w:t xml:space="preserve">      </w:t>
      </w:r>
      <w:r>
        <w:rPr>
          <w:color w:val="ff0000"/>
        </w:rPr>
        <w:t xml:space="preserve">فلا دينا ولا دنيا يفيد</w:t>
      </w:r>
    </w:p>
    <w:p/>
    <w:p>
      <w:pPr/>
      <w:r>
        <w:rPr/>
        <w:t xml:space="preserve">كتب إلي أحمد بن عبد العزيز: أنبا عمر بن شبه عن أبي عبيدة، قال: هوى أبو العباس الأعمى امرأة ذات بعل، فراسلها، فأعلمت زوجها، فقال أطمعيه، فأطمعته، وأرسلت إليه فأتاها فجلس زوجها إلى جانبها، فقال لها أبو العباس: إنك وقد وصفت لنا ولا نراك فالمسينا، ثم قال:</w:t>
      </w:r>
    </w:p>
    <w:p/>
    <w:p>
      <w:pPr>
        <w:jc w:val="center"/>
      </w:pPr>
      <w:r>
        <w:rPr>
          <w:color w:val="ff0000"/>
        </w:rPr>
        <w:t xml:space="preserve">أفاطم قد وصفت لنا بحسن</w:t>
      </w:r>
      <w:r>
        <w:rPr>
          <w:color w:val="ff0000"/>
        </w:rPr>
        <w:t xml:space="preserve">      </w:t>
      </w:r>
      <w:r>
        <w:rPr>
          <w:color w:val="ff0000"/>
        </w:rPr>
        <w:t xml:space="preserve">وإنا لا نراك فأسينا</w:t>
      </w:r>
    </w:p>
    <w:p/>
    <w:p>
      <w:pPr/>
      <w:r>
        <w:rPr/>
        <w:t xml:space="preserve">فأخذت يده فوضعتها على فعل زوجها، فنفر وعلم أنه قد كيد، فنهض وخرج وهو يقول:</w:t>
      </w:r>
    </w:p>
    <w:p/>
    <w:p>
      <w:pPr>
        <w:jc w:val="center"/>
      </w:pPr>
      <w:r>
        <w:rPr>
          <w:color w:val="ff0000"/>
        </w:rPr>
        <w:t xml:space="preserve">على ألية ما دمت حيا</w:t>
      </w:r>
      <w:r>
        <w:rPr>
          <w:color w:val="ff0000"/>
        </w:rPr>
        <w:t xml:space="preserve">      </w:t>
      </w:r>
      <w:r>
        <w:rPr>
          <w:color w:val="ff0000"/>
        </w:rPr>
        <w:t xml:space="preserve">أمنسك طائعا إلا بعود</w:t>
      </w:r>
    </w:p>
    <w:p/>
    <w:p>
      <w:pPr>
        <w:jc w:val="center"/>
      </w:pPr>
      <w:r>
        <w:rPr>
          <w:color w:val="ff0000"/>
        </w:rPr>
        <w:t xml:space="preserve">ولا أهدي لأرض أنت فيها</w:t>
      </w:r>
      <w:r>
        <w:rPr>
          <w:color w:val="ff0000"/>
        </w:rPr>
        <w:t xml:space="preserve">      </w:t>
      </w:r>
      <w:r>
        <w:rPr>
          <w:color w:val="ff0000"/>
        </w:rPr>
        <w:t xml:space="preserve">سلام الله إلا من بعيد</w:t>
      </w:r>
    </w:p>
    <w:p/>
    <w:p>
      <w:pPr/>
      <w:r>
        <w:rPr/>
        <w:t xml:space="preserve">[ق 64 / ب]</w:t>
      </w:r>
    </w:p>
    <w:p/>
    <w:p>
      <w:pPr>
        <w:jc w:val="center"/>
      </w:pPr>
      <w:r>
        <w:rPr>
          <w:color w:val="ff0000"/>
        </w:rPr>
        <w:t xml:space="preserve">فخير منك لا خير فيه</w:t>
      </w:r>
      <w:r>
        <w:rPr>
          <w:color w:val="ff0000"/>
        </w:rPr>
        <w:t xml:space="preserve">      </w:t>
      </w:r>
      <w:r>
        <w:rPr>
          <w:color w:val="ff0000"/>
        </w:rPr>
        <w:t xml:space="preserve">وخير من زيارتك قعودي</w:t>
      </w:r>
    </w:p>
    <w:p/>
    <w:p>
      <w:pPr>
        <w:jc w:val="center"/>
      </w:pPr>
      <w:r>
        <w:rPr>
          <w:color w:val="ff0000"/>
        </w:rPr>
        <w:t xml:space="preserve">أتيتك زائرا فوضعت كفي</w:t>
      </w:r>
      <w:r>
        <w:rPr>
          <w:color w:val="ff0000"/>
        </w:rPr>
        <w:t xml:space="preserve">      </w:t>
      </w:r>
      <w:r>
        <w:rPr>
          <w:color w:val="ff0000"/>
        </w:rPr>
        <w:t xml:space="preserve">على فعل أشد من الحديد</w:t>
      </w:r>
    </w:p>
    <w:p/>
    <w:p>
      <w:pPr/>
      <w:r>
        <w:rPr/>
        <w:t xml:space="preserve">وأنشد أبو الفرج الأصبهاني هذا الشعر بقصته لبشار بن برد، والله أعلم.</w:t>
      </w:r>
    </w:p>
    <w:p/>
    <w:p>
      <w:pPr/>
      <w:r>
        <w:rPr/>
        <w:t xml:space="preserve">وفي «كتاب المنتجيلي»: هو مولى بني ليث، ثقة، وقيل: مولى لبني كنانة.</w:t>
      </w:r>
    </w:p>
    <w:p/>
    <w:p>
      <w:pPr/>
      <w:r>
        <w:rPr/>
        <w:t xml:space="preserve">وذكره ابن شاهين، وابن حبان في «جملة الثقات».</w:t>
      </w:r>
    </w:p>
    <w:p/>
    <w:p>
      <w:pPr/>
      <w:r>
        <w:rPr/>
        <w:t xml:space="preserve">وقال ابن سعد: كان بمكة زمن ابن الزبير وهواه مع بني أمية، وكان قليل الحديث.</w:t>
      </w:r>
    </w:p>
    <w:p/>
    <w:p>
      <w:pPr/>
      <w:r>
        <w:rPr/>
        <w:t xml:space="preserve">وقال مسلم بن الحجاج: كان ثقة عدلا، وذكره ابن خلفون في «الثقات».</w:t>
      </w:r>
    </w:p>
    <w:p/>
    <w:p>
      <w:pPr/>
      <w:r>
        <w:rPr/>
        <w:t xml:space="preserve">وفي كتاب «الجهاد» من «صحيح البخاري»: ثنا آدم، ثنا شعبة، ثنا حبيب بن أبي ثابت سمعت أبا العباس، وكان لا يتهم في حديثه.</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فروخ أبو العباس الشاعر
</w:t>
      </w:r>
    </w:p>
    <w:p>
      <w:pPr/>
      <w:r>
        <w:rPr/>
        <w:t xml:space="preserve">السائب بن فروخ أبو العباس الشاعر </w:t>
      </w:r>
    </w:p>
    <w:p/>
    <w:p>
      <w:pPr/>
      <w:r>
        <w:rPr/>
        <w:t xml:space="preserve">من أهل مكة</w:t>
      </w:r>
    </w:p>
    <w:p/>
    <w:p>
      <w:pPr/>
      <w:r>
        <w:rPr/>
        <w:t xml:space="preserve">يروي عن عبد الله بن عمرٍو وابن عمر روى عنه عطاء بن أبي رباح وعمرو بن دينار وحبيب بن أبي ثابت</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فروخ المكي أبو العباس
</w:t>
      </w:r>
    </w:p>
    <w:p>
      <w:pPr/>
      <w:r>
        <w:rPr/>
        <w:t xml:space="preserve">السائب بن فروخ المكي، أبو العباس: </w:t>
      </w:r>
    </w:p>
    <w:p/>
    <w:p>
      <w:pPr/>
      <w:r>
        <w:rPr/>
        <w:t xml:space="preserve">الشاعر الأعمى، والد العلاء بن السائب، روى عن عبد الله بن عمرو بن العاص، وعبد الله بن عمر بن الخطاب. روى عنه حبيب بن أبي ثابت، وعطاء بن أبي رباح، وعمرو بن دينار. روى له الجماعة.</w:t>
      </w:r>
    </w:p>
    <w:p/>
    <w:p>
      <w:pPr/>
      <w:r>
        <w:rPr/>
        <w:t xml:space="preserve">وقال حبيب بن أبي ثابت: كان صدوقا. وقال أحمد بن حنبل والنسائي: ثقة. وقال يحيى بن معين: ثبت.</w:t>
      </w:r>
    </w:p>
    <w:p/>
    <w:p>
      <w:pPr/>
      <w:r>
        <w:rPr/>
        <w:t xml:space="preserve">وقال ابن سعد: كان بمكة زمن ابن الزبير، وهواه مع بنى أمية. وكان قليل الحديث. وذكره ابن سعد ومسلم بن الحجاج، في تابعى أهل مكة.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فروخ أبو العباس الشاعر
</w:t>
      </w:r>
    </w:p>
    <w:p>
      <w:pPr/>
      <w:r>
        <w:rPr/>
        <w:t xml:space="preserve">السائب بن فروخ أبو العباس الشاعر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فروخ أبو العباس الشاعر
</w:t>
      </w:r>
    </w:p>
    <w:p>
      <w:pPr/>
      <w:r>
        <w:rPr/>
        <w:t xml:space="preserve">السائب بن فروخ أبو العباس الشاعر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2026-09-25T06:19:06+03:00</dcterms:created>
  <dcterms:modified xsi:type="dcterms:W3CDTF">2026-09-25T06:19:06+03:00</dcterms:modified>
</cp:coreProperties>
</file>

<file path=docProps/custom.xml><?xml version="1.0" encoding="utf-8"?>
<Properties xmlns="http://schemas.openxmlformats.org/officeDocument/2006/custom-properties" xmlns:vt="http://schemas.openxmlformats.org/officeDocument/2006/docPropsVTypes"/>
</file>