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الشهارية
</w:t>
      </w:r>
    </w:p>
    <w:p>
      <w:pPr>
        <w:jc w:val="start"/>
        <w:bidi/>
      </w:pPr>
      <w:r>
        <w:rPr>
          <w:rFonts w:ascii="arial" w:hAnsi="arial" w:eastAsia="arial" w:cs="arial"/>
          <w:sz w:val="28"/>
          <w:szCs w:val="28"/>
          <w:b w:val="1"/>
          <w:bCs w:val="1"/>
          <w:rtl/>
        </w:rPr>
        <w:t xml:space="preserve">زينب الشهارية
</w:t>
      </w:r>
    </w:p>
    <w:p>
      <w:pPr/>
      <w:r>
        <w:rPr/>
        <w:t xml:space="preserve">زينب الشهارية  زينب بنت محمد بن أحمد بن الامام الناصر، اليمنية الشهارية:شاعرةنابغة من بيت الامامة. مولدها ووفاتها في شهارة (من بلاد الاهنوم، في شمالي صنعاء) قرات العلوم العربية والمنطق والاصول، وبرعت في الادب وتزوجت علي بن المتوكل على الله اسماعيل، وطلقت. وارتاضت في اخر ايامها. في شعرها ما يدل على انها كانت لها يد في سياسة الدولة تثبت لهذا استحقاقه في الخلافة وتحرض ذاك على غزو الروم (الترك) وشعرها مليء بالمعاني، لاتكلف فيه.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2026-07-28T10:13:10+03:00</dcterms:created>
  <dcterms:modified xsi:type="dcterms:W3CDTF">2026-07-28T10:13:10+03:00</dcterms:modified>
</cp:coreProperties>
</file>

<file path=docProps/custom.xml><?xml version="1.0" encoding="utf-8"?>
<Properties xmlns="http://schemas.openxmlformats.org/officeDocument/2006/custom-properties" xmlns:vt="http://schemas.openxmlformats.org/officeDocument/2006/docPropsVTypes"/>
</file>