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عبد الرحمن الحميري، عن رجل من الصحابة
</w:t>
      </w:r>
    </w:p>
    <w:p>
      <w:pPr>
        <w:jc w:val="start"/>
        <w:bidi/>
      </w:pPr>
      <w:r>
        <w:rPr>
          <w:rFonts w:ascii="arial" w:hAnsi="arial" w:eastAsia="arial" w:cs="arial"/>
          <w:sz w:val="28"/>
          <w:szCs w:val="28"/>
          <w:b w:val="1"/>
          <w:bCs w:val="1"/>
          <w:rtl/>
        </w:rPr>
        <w:t xml:space="preserve">حميد بن عبد الرحمن الحميري، عن رجل من الصحابة
</w:t>
      </w:r>
    </w:p>
    <w:p>
      <w:pPr/>
      <w:r>
        <w:rPr/>
        <w:t xml:space="preserve">حميد بن عبد الرحمن الحميري، عن رجل من الصحابة (د) حميد بن عبد الرحمن الحميري، عن رجل من الصحابة.</w:t>
      </w:r>
    </w:p>
    <w:p/>
    <w:p>
      <w:pPr/>
      <w:r>
        <w:rPr/>
        <w:t xml:space="preserve">أخبرنا أبو القاسم بن صدقة الفقيه، بإسناده عن أبي عبد الرحمن النسائي: حدثنا قتيبة، أخبرنا أبو عوانة، عن داود الأودي، عن حميد بن عبد الرحمن قال: لقيت رجلا صحب النبي- صلى الله عليه وسلم- كما صحبه أبو هريرة أربع سنين، قال: نهى رسول الله- صلى الله عليه وسلم- إن يمتشط، أحدنا كل يوم، أو يبول في مغتسله، أو يغتسل الرجل بفضل المرأة، والمرأة بفضل الرجل، وليغترفا جميعا. </w:t>
      </w:r>
    </w:p>
    <w:p/>
    <w:p>
      <w:pPr/>
      <w:r>
        <w:rPr/>
        <w:t xml:space="preserve">أخبرنا أبو أحمد بإسناده إلى أبي داود سليمان قال: حدثنا هناد بن السري. عن عبد السلام ابن حرب، عن أبي خالد الدالاني، عن أبي العلاء داود الأودي، عن حميد، عن رجل من أصحاب النبي صلى الله عليه وسلم قال: «إذا اجتمع الداعيان فأجب أقربهما بابا، وإن سبق أحدهما فأجب الذي سبق». أخرجه ابن منده.</w:t>
      </w:r>
    </w:p>
    <w:p>
      <w:pPr>
        <w:jc w:val="start"/>
        <w:bidi/>
      </w:pPr>
      <w:r>
        <w:rPr>
          <w:sz w:val="24"/>
          <w:szCs w:val="24"/>
          <w:b w:val="1"/>
          <w:bCs w:val="1"/>
          <w:rtl/>
        </w:rPr>
        <w:t xml:space="preserve">
أسد الغابة في معرفة الصحابة،(دار ابن حزم - بيروت،2012،ط 1،ج 1،ص 1453)/(دار الكتب العلمية - بيروت،1994،ط 1،ج 6،ص 404)/(دار الفكر - بيروت،1989،ط 1،ج 5،ص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w:t>
      </w:r>
    </w:p>
    <w:p>
      <w:pPr/>
      <w:r>
        <w:rPr/>
        <w:t xml:space="preserve">حميد بن عبد الرحمن الحميري، شيخ، بصري، ثقة، عالم.</w:t>
      </w:r>
    </w:p>
    <w:p/>
    <w:p>
      <w:pPr/>
      <w:r>
        <w:rPr/>
        <w:t xml:space="preserve">يروي عن أبي هريرة، وأبي بكر الثقفي، وابن عمر. موته قريب من موت سميه: حميد بن عبد الرحمن الزهري. ويروي أيضا عن: سعد بن هشام وأولاد سعد بن أبي وقاص.</w:t>
      </w:r>
    </w:p>
    <w:p/>
    <w:p>
      <w:pPr/>
      <w:r>
        <w:rPr/>
        <w:t xml:space="preserve">حدث عنه: عبد الله بن بريدة، ومحمد بن سيرين، ومحمد بن المنتشر، وقتادة بن دعامة، وأبو بشر جعفر بن إياس، وداود بن عبد الله الأودي، وجماعة.</w:t>
      </w:r>
    </w:p>
    <w:p/>
    <w:p>
      <w:pPr/>
      <w:r>
        <w:rPr/>
        <w:t xml:space="preserve">قال العجلي: تابعي، ثقة. ثم قال: كان ابن سيرين يقول: هو أفقه أهل البصرة رواه منصور بن زاذان، عن محمد.</w:t>
      </w:r>
    </w:p>
    <w:p/>
    <w:p>
      <w:pPr/>
      <w:r>
        <w:rPr/>
        <w:t xml:space="preserve">وروى هشام، عن ابن سيرين، قال: كان حميد بن عبد الرحمن أعلم أهل المصرين يعني: الكوفة والبصرة.</w:t>
      </w:r>
    </w:p>
    <w:p>
      <w:pPr>
        <w:jc w:val="start"/>
        <w:bidi/>
      </w:pPr>
      <w:r>
        <w:rPr>
          <w:sz w:val="24"/>
          <w:szCs w:val="24"/>
          <w:b w:val="1"/>
          <w:bCs w:val="1"/>
          <w:rtl/>
        </w:rPr>
        <w:t xml:space="preserve">
سير أعلام النبلاء،(دار الحديث- القاهرة،2006،ط 1،ج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وكان ثقة وله أحاديث. وقد روى عن علي.</w:t>
      </w:r>
    </w:p>
    <w:p/>
    <w:p>
      <w:pPr/>
      <w:r>
        <w:rPr/>
        <w:t xml:space="preserve">ع.</w:t>
      </w:r>
    </w:p>
    <w:p/>
    <w:p>
      <w:pPr/>
      <w:r>
        <w:rPr/>
        <w:t xml:space="preserve">قال: أخبرنا حجاج بن محمد الأعور عن شعبة عن منصور بن زاذان عن ابن سيرين قال: كان حميد بن عبد الرحمن أفقه أهل البصرة قبل موته بعشر سنين.</w:t>
      </w:r>
    </w:p>
    <w:p>
      <w:pPr>
        <w:jc w:val="start"/>
        <w:bidi/>
      </w:pPr>
      <w:r>
        <w:rPr>
          <w:sz w:val="24"/>
          <w:szCs w:val="24"/>
          <w:b w:val="1"/>
          <w:bCs w:val="1"/>
          <w:rtl/>
        </w:rPr>
        <w:t xml:space="preserve">
الطبقات الكبرى،(دار الكتب العلمية - بيروت،1990،ط 1،ج 7،ص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قال محمد بن سيرين: كان حميد بن عبد الرحمن أفقه أهل البصرة قبل أن يموت بعشر سنين.</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من فقهاء أهل البصرة وعلمائهم ممن كان يرجع إلى رأيه في النوازل</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البصري 
</w:t>
      </w:r>
    </w:p>
    <w:p>
      <w:pPr/>
      <w:r>
        <w:rPr/>
        <w:t xml:space="preserve">حميد بن عبد الرحمن، الحميري، البصري. </w:t>
      </w:r>
    </w:p>
    <w:p/>
    <w:p>
      <w:pPr/>
      <w:r>
        <w:rPr/>
        <w:t xml:space="preserve">عن أبي هريرة، وابن عباس.</w:t>
      </w:r>
    </w:p>
    <w:p/>
    <w:p>
      <w:pPr/>
      <w:r>
        <w:rPr/>
        <w:t xml:space="preserve">قال أحمد بن إبراهيم: حدثني حجاج بن محمد، قال: حدثنا شعبة، عن منصور بن زاذان، عن محمد بن سيرين، قال: كان حميدٌ أعلم أهل المصرين، قبل أن يموت بعشرين سنة.</w:t>
      </w:r>
    </w:p>
    <w:p/>
    <w:p>
      <w:pPr/>
      <w:r>
        <w:rPr/>
        <w:t xml:space="preserve">حدثني عبدة، قال: حدثنا عبد الصمد، قال: حدثنا أبي، عن داود، عن عزرة، عن حميد بن عبد الرحمن، حدثني سعد بن هشامٍ، عن عائشة، عن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البصري
</w:t>
      </w:r>
    </w:p>
    <w:p>
      <w:pPr/>
      <w:r>
        <w:rPr/>
        <w:t xml:space="preserve">حميد بن عبد الرحمن الحميري البصري </w:t>
      </w:r>
    </w:p>
    <w:p/>
    <w:p>
      <w:pPr/>
      <w:r>
        <w:rPr/>
        <w:t xml:space="preserve">عن أبي هريرة وأبي بكرة وعنه أبو بشر وأبو التياح قال بن سيرين هو أفقه أهل البصرة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w:t>
      </w:r>
    </w:p>
    <w:p/>
    <w:p>
      <w:pPr/>
      <w:r>
        <w:rPr/>
        <w:t xml:space="preserve">روى عن ابن عمر في الإيمان وأبي هريرة في الصوم وثلاثة من ولد سعد في الوصايا وسعيد بن هشام في اللباس</w:t>
      </w:r>
    </w:p>
    <w:p/>
    <w:p>
      <w:pPr/>
      <w:r>
        <w:rPr/>
        <w:t xml:space="preserve">روى عنه عبد الله بن بريدة في الإيمان وأبو بشر جعفر بن أبي وحشية في الصوم ومحمد بن المنتشر في الصوم وعمرو بن سعيد ومحمد بن سيرين وعروة بن عبد الرحمن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البصري
</w:t>
      </w:r>
    </w:p>
    <w:p>
      <w:pPr/>
      <w:r>
        <w:rPr/>
        <w:t xml:space="preserve">حميد بن عبد الرحمن الحميري البصري </w:t>
      </w:r>
    </w:p>
    <w:p/>
    <w:p>
      <w:pPr/>
      <w:r>
        <w:rPr/>
        <w:t xml:space="preserve">كان فقيها عالما  يروي عن ابن عباس وأبي هريرة روى عنه بن سيرين وأهل البصرة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بصري
</w:t>
      </w:r>
    </w:p>
    <w:p>
      <w:pPr/>
      <w:r>
        <w:rPr/>
        <w:t xml:space="preserve">حميد بن عبد الرحمن الحميري بصري </w:t>
      </w:r>
    </w:p>
    <w:p/>
    <w:p>
      <w:pPr/>
      <w:r>
        <w:rPr/>
        <w:t xml:space="preserve">تابعي ثقة وكان بن سيرين يقول هو أفقه أهل البصرة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عبد الرحمن الحميري
</w:t>
      </w:r>
    </w:p>
    <w:p>
      <w:pPr/>
      <w:r>
        <w:rPr/>
        <w:t xml:space="preserve">حميد بن عبد الرحمن الحميري </w:t>
      </w:r>
    </w:p>
    <w:p/>
    <w:p>
      <w:pPr/>
      <w:r>
        <w:rPr/>
        <w:t xml:space="preserve">روى عن أبي هريرة وابن عباس روى عنه ابن سيرين وأبو بشر وأبو التياح وداود بن عبد الله الأودي وابن المنتشر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2026-09-23T01:09:31+03:00</dcterms:created>
  <dcterms:modified xsi:type="dcterms:W3CDTF">2026-09-23T01:09:31+03:00</dcterms:modified>
</cp:coreProperties>
</file>

<file path=docProps/custom.xml><?xml version="1.0" encoding="utf-8"?>
<Properties xmlns="http://schemas.openxmlformats.org/officeDocument/2006/custom-properties" xmlns:vt="http://schemas.openxmlformats.org/officeDocument/2006/docPropsVTypes"/>
</file>