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معاوية، بن قرة عن رجل من الأنصار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معاوية، بن قرة عن رجل من الأنصار
</w:t>
      </w:r>
    </w:p>
    <w:p>
      <w:pPr/>
      <w:r>
        <w:rPr/>
        <w:t xml:space="preserve">معاوية، بن قرة عن رجل من الأنصار (د ع) معاوية بن قرة عن رجل من الأنصار.</w:t>
      </w:r>
    </w:p>
    <w:p/>
    <w:p>
      <w:pPr/>
      <w:r>
        <w:rPr/>
        <w:t xml:space="preserve">قال عبد الوهاب بن عطاء: سئل سعيد بن أبي عروبة عن بيض النعام يصيبه المحرم، فأخبرنا عن مطر الوراق، عن معاوية بن قرة، عن رجل من الأنصار: أن رجلا كان على راحلته، فأوطأ أدحي نعامة وهو محرم، فانطلق إلى علي فسأله عن ذلك، فقال: عليك في كل بيضة ضراب ناقة- أو جنين ناقة- فانطلق الرجل إلى رسول الله صلى الله عليه وسلم- فذكر ذلك له، فقال: قد قال علي ما سمعت، ولكن هلم إلى الرخصة: عليك في كل بيضة صيام يوم، وإطعام مسكين أخرجه ابن منده وأبو نعيم.</w:t>
      </w:r>
    </w:p>
    <w:p/>
    <w:p>
      <w:pPr/>
      <w:r>
        <w:rPr/>
        <w:t xml:space="preserve">انقضت الأنصار</w:t>
      </w:r>
    </w:p>
    <w:p/>
    <w:p>
      <w:pPr/>
      <w:r>
        <w:rPr/>
        <w:t xml:space="preserve">بنو جهينة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1442)/(دار الكتب العلمية - بيروت،1994،ط 1،ج 6،ص 378)/(دار الفكر - بيروت،1989،ط 1،ج 5،ص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2026-09-23T06:05:01+03:00</dcterms:created>
  <dcterms:modified xsi:type="dcterms:W3CDTF">2026-09-23T06:05:01+03:00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