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مليكة، عن رجل من الأنصار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مليكة، عن رجل من الأنصار
</w:t>
      </w:r>
    </w:p>
    <w:p>
      <w:pPr/>
      <w:r>
        <w:rPr/>
        <w:t xml:space="preserve">عبد الله بن أبي مليكة، عن رجل من الأنصار (د ع) عبد الله بن أبي مليكة، عن رجل من الأنصار.</w:t>
      </w:r>
    </w:p>
    <w:p/>
    <w:p>
      <w:pPr/>
      <w:r>
        <w:rPr/>
        <w:t xml:space="preserve">روى ابن جريج عن ابن أبي مليكة، عن رجل من الأنصار كان بمكة أن النبي صلى الله عليه وسلم كان إذا أراد أن يأكل قال: «اللهم بارك لنا فيما رزقتنا، وعليك خلفه».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1440)/(دار الكتب العلمية - بيروت،1994،ط 1،ج 6،ص 374)/(دار الفكر - بيروت،1989،ط 1،ج 5،ص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2026-09-20T22:07:34+03:00</dcterms:created>
  <dcterms:modified xsi:type="dcterms:W3CDTF">2026-09-20T22:07:34+03:00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