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النعمان
</w:t>
      </w:r>
    </w:p>
    <w:p>
      <w:pPr/>
      <w:r>
        <w:rPr/>
        <w:t xml:space="preserve">ابن النعمان (د ع) ابن النعمان. له صحبة. روى عنه عبد الرحمن بن أبي ليلى، قال: وكان ذا هيئة.</w:t>
      </w:r>
    </w:p>
    <w:p/>
    <w:p>
      <w:pPr/>
      <w:r>
        <w:rPr/>
        <w:t xml:space="preserve">أخرجه ابن منده وأبو نعيم مختصرا.</w:t>
      </w:r>
    </w:p>
    <w:p/>
    <w:p>
      <w:pPr/>
      <w:r>
        <w:rPr/>
        <w:t xml:space="preserve">ذكر من روى عن أبيه ورتبتهم على حروف المعجم في أسماء الأبناء الراوين عنهم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1424)/(دار الكتب العلمية - بيروت،1994،ط 1،ج 6،ص 343)/(دار الفكر - بيروت،1989،ط 1،ج 5،ص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2026-09-22T15:11:09+03:00</dcterms:created>
  <dcterms:modified xsi:type="dcterms:W3CDTF">2026-09-22T15:11:09+03:00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