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شيخ
</w:t>
      </w:r>
    </w:p>
    <w:p>
      <w:pPr/>
      <w:r>
        <w:rPr/>
        <w:t xml:space="preserve">ابن أبي شيخ (د ع) ابن أبي شيخ المحاربي. عداده في أهل الكوفة.</w:t>
      </w:r>
    </w:p>
    <w:p/>
    <w:p>
      <w:pPr/>
      <w:r>
        <w:rPr/>
        <w:t xml:space="preserve">روى عنه عاصم بن بجير أنه قال: أتانا رسول الله صلى الله عليه وسلم فقال: يا بني محارب، نصركم الله، لا تسقوني حلب امرأة.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1422)/(دار الكتب العلمية - بيروت،1994،ط 1،ج 6،ص 336)/(دار الفكر - بيروت،1989،ط 1،ج 5،ص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شيخ المحاربي
</w:t>
      </w:r>
    </w:p>
    <w:p>
      <w:pPr/>
      <w:r>
        <w:rPr/>
        <w:t xml:space="preserve">ابن أبي شيخ المحاربي. قال: أخبرنا الفضل بن دكين وهشام أبو الوليد الطيالسي قالا: حدثنا قيس بن الربيع قال: حدثني امرؤ القيس المحاربي عن عاصم بن بحير عن ابن أبي شيخ [قال: أتانا رسول الله - صلى الله عليه وسلم - فقال: يا معشر محارب. نصركم الله لا تسقوني حلب امرأة].</w:t>
      </w:r>
    </w:p>
    <w:p/>
    <w:p>
      <w:pPr/>
      <w:r>
        <w:rPr/>
        <w:t xml:space="preserve">قال الفضل بن دكين. قال قيس بن الربيع: فرأيت امرؤ القيس إذا أتي بشيراز قال: جلاب امرأة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2026-09-21T16:09:17+03:00</dcterms:created>
  <dcterms:modified xsi:type="dcterms:W3CDTF">2026-09-21T16:09:17+03:00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