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الشياب
</w:t>
      </w:r>
    </w:p>
    <w:p>
      <w:pPr>
        <w:jc w:val="start"/>
        <w:bidi/>
      </w:pPr>
      <w:r>
        <w:rPr>
          <w:rFonts w:ascii="arial" w:hAnsi="arial" w:eastAsia="arial" w:cs="arial"/>
          <w:sz w:val="28"/>
          <w:szCs w:val="28"/>
          <w:b w:val="1"/>
          <w:bCs w:val="1"/>
          <w:rtl/>
        </w:rPr>
        <w:t xml:space="preserve">ابن الشياب
</w:t>
      </w:r>
    </w:p>
    <w:p>
      <w:pPr/>
      <w:r>
        <w:rPr/>
        <w:t xml:space="preserve">ابن الشياب (د ع) ابن الشياب.</w:t>
      </w:r>
    </w:p>
    <w:p/>
    <w:p>
      <w:pPr/>
      <w:r>
        <w:rPr/>
        <w:t xml:space="preserve">روى عنه أبو بلال أنه قال: كان رسول الله- صلى الله عليه وسلم- آخر أصحابه يوم الشعب- يعني يوم أحد- ليس بينه وبين العدو غير حمزة، يقاتل العدو حتى قتل، وقد قتل الله بيد حمزة رضي الله عنه من الكفار واحدا وثلاثين رجلا، وكان يدعى أسد الله.</w:t>
      </w:r>
    </w:p>
    <w:p/>
    <w:p>
      <w:pPr/>
      <w:r>
        <w:rPr/>
        <w:t xml:space="preserve">أخرجاه أيضا.</w:t>
      </w:r>
    </w:p>
    <w:p/>
    <w:p>
      <w:pPr/>
      <w:r>
        <w:rPr/>
        <w:t xml:space="preserve">شياب: بفتح الشين المعجمة، وتشديد الياء تحتها نقطتان، وأخره ياء موحدة.</w:t>
      </w:r>
    </w:p>
    <w:p>
      <w:pPr>
        <w:jc w:val="start"/>
        <w:bidi/>
      </w:pPr>
      <w:r>
        <w:rPr>
          <w:sz w:val="24"/>
          <w:szCs w:val="24"/>
          <w:b w:val="1"/>
          <w:bCs w:val="1"/>
          <w:rtl/>
        </w:rPr>
        <w:t xml:space="preserve">
أسد الغابة في معرفة الصحابة،(دار ابن حزم - بيروت،2012،ط 1،ج 1،ص 1421)/(دار الكتب العلمية - بيروت،1994،ط 1،ج 6،ص 335)/(دار الفكر - بيروت،1989،ط 1،ج 5،ص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الشياب 
</w:t>
      </w:r>
    </w:p>
    <w:p>
      <w:pPr/>
      <w:r>
        <w:rPr/>
        <w:t xml:space="preserve">ابن الشياب. </w:t>
      </w:r>
    </w:p>
    <w:p/>
    <w:p>
      <w:pPr/>
      <w:r>
        <w:rPr/>
        <w:t xml:space="preserve">عن النبي صلى الله عليه وسلم.</w:t>
      </w:r>
    </w:p>
    <w:p/>
    <w:p>
      <w:pPr/>
      <w:r>
        <w:rPr/>
        <w:t xml:space="preserve">روى عنه: ابن أبي بلال.</w:t>
      </w:r>
    </w:p>
    <w:p/>
    <w:p>
      <w:pPr/>
      <w:r>
        <w:rPr/>
        <w:t xml:space="preserve">قال حيوة: حدثنا بقية، عن بحير بن سعد، عن خالد بن معدان، عن ابن أبي بلال، قال: قال ابن الشياب: كان النبي صلى الله عليه وسلم يوم أحدٍ مع أصحابه، ليس بينه وبين العدو غير حمزة، يقاتل العدو، فرصده وحشي، فقتله، وقتل الله بيد حمزة من الكفار إحدى وثلاثين، وكان يدعى أسد الله.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2026-09-22T01:17:06+03:00</dcterms:created>
  <dcterms:modified xsi:type="dcterms:W3CDTF">2026-09-22T01:17:06+03:00</dcterms:modified>
</cp:coreProperties>
</file>

<file path=docProps/custom.xml><?xml version="1.0" encoding="utf-8"?>
<Properties xmlns="http://schemas.openxmlformats.org/officeDocument/2006/custom-properties" xmlns:vt="http://schemas.openxmlformats.org/officeDocument/2006/docPropsVTypes"/>
</file>