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اليقظان
</w:t>
      </w:r>
    </w:p>
    <w:p>
      <w:pPr>
        <w:jc w:val="start"/>
        <w:bidi/>
      </w:pPr>
      <w:r>
        <w:rPr>
          <w:rFonts w:ascii="arial" w:hAnsi="arial" w:eastAsia="arial" w:cs="arial"/>
          <w:sz w:val="28"/>
          <w:szCs w:val="28"/>
          <w:b w:val="1"/>
          <w:bCs w:val="1"/>
          <w:rtl/>
        </w:rPr>
        <w:t xml:space="preserve">أبو اليقظان
</w:t>
      </w:r>
    </w:p>
    <w:p>
      <w:pPr/>
      <w:r>
        <w:rPr/>
        <w:t xml:space="preserve">أبو اليقظان (ب د ع) أبو اليقظان.</w:t>
      </w:r>
    </w:p>
    <w:p/>
    <w:p>
      <w:pPr/>
      <w:r>
        <w:rPr/>
        <w:t xml:space="preserve">ذكره البخاري في الصحابة ولم يذكر له حديثا، قاله ابن منده وأبو نعيم.</w:t>
      </w:r>
    </w:p>
    <w:p/>
    <w:p>
      <w:pPr/>
      <w:r>
        <w:rPr/>
        <w:t xml:space="preserve">وقال أبو عمر: هو مذكور فيمن سكن مصر من الصحابة: روى عنه أبو عشانة أنه قال له: يا أبا عشانة، أبشر، فو الله لأنتم أشد حبا لرسول الله صلى الله عليه وسلم- ولم تروه- من كثير ممن رآه.</w:t>
      </w:r>
    </w:p>
    <w:p/>
    <w:p>
      <w:pPr/>
      <w:r>
        <w:rPr/>
        <w:t xml:space="preserve">قال ابن أبي حاتم: أخرج أبو زرعة في المسند لأبي اليقظان هذا الحديث الواحد في مسند المصريين. </w:t>
      </w:r>
    </w:p>
    <w:p>
      <w:pPr>
        <w:jc w:val="start"/>
        <w:bidi/>
      </w:pPr>
      <w:r>
        <w:rPr>
          <w:sz w:val="24"/>
          <w:szCs w:val="24"/>
          <w:b w:val="1"/>
          <w:bCs w:val="1"/>
          <w:rtl/>
        </w:rPr>
        <w:t xml:space="preserve">
أسد الغابة في معرفة الصحابة،(دار ابن حزم - بيروت،2012،ط 1،ج 1،ص 1417)/(دار الكتب العلمية - بيروت،1994،ط 1،ج 6،ص 328)/(دار الفكر - بيروت،1989،ط 1،ج 5،ص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غير منسوب.</w:t>
      </w:r>
    </w:p>
    <w:p/>
    <w:p>
      <w:pPr/>
      <w:r>
        <w:rPr/>
        <w:t xml:space="preserve">قال الحاكم أبو أحمد: قال محمد بن إسماعيل: له صحبة.</w:t>
      </w:r>
    </w:p>
    <w:p/>
    <w:p>
      <w:pPr/>
      <w:r>
        <w:rPr/>
        <w:t xml:space="preserve">وقال ابن مندة: ذكره البخاري فيمن صحب النبي صلى الله عليه وسلم، ولم يذكر له حديثا.</w:t>
      </w:r>
    </w:p>
    <w:p/>
    <w:p>
      <w:pPr/>
      <w:r>
        <w:rPr/>
        <w:t xml:space="preserve">وقال ابن أبي حاتم: ذكر له أبو زرعة الرازي في المسند هذا الحديث الواحد في مسند المصريين، من طريق ابن وهب، عن عمرو بن الحارث، وابن لهيعة، عن أبي حسانة أنه سمع أبا اليقظان صاحب النبي صلى الله عليه وسلم يقول: أبشروا، فو الله لأنتم أشد حبا لرسول الله صلى الله عليه وسلم، ولم يروه من عامة من رآه.</w:t>
      </w:r>
    </w:p>
    <w:p/>
    <w:p>
      <w:pPr/>
      <w:r>
        <w:rPr/>
        <w:t xml:space="preserve">قال أبو عمر: مذكور في الصحابة فيمن سكن مصر.</w:t>
      </w:r>
    </w:p>
    <w:p/>
    <w:p>
      <w:pPr/>
      <w:r>
        <w:rPr/>
        <w:t xml:space="preserve">قلت: ما ذكره محمد بن الربيع الجيزي في الصحابة الذين دخلوا مصر.</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مذكور في الصحابة، وفيمن سكن مصر منهم.</w:t>
      </w:r>
    </w:p>
    <w:p/>
    <w:p>
      <w:pPr/>
      <w:r>
        <w:rPr/>
        <w:t xml:space="preserve">روى عنه أبو عشانة أنه قال له: يا أبا عشانة، أبشر، فو الله لأنتم أشد حبا لرسول الله صلى الله عليه وسلم- ولم تروه- من كثير ممن قد رآه. ومن حديث ابن وهب عن عمرو بن الحارث وابن لهيعة عن أبي عشانة أنه سمع أبا اليقظان صاحب النبي صلى الله عليه وسلم يقول: أبشروا فو الله لأنتم أشد حبا لرسول الله صلى الله عليه وسلم ولم تروه من عامة من رآه. قال ابن أبي حاتم: أخرج أبو زرعة في المسند لأبي اليقظان هذا الحديث الواحد في مسند المصريين تم كتاب الكنى بحمد الله، وصلى الله على سيدنا محمد وآله وصحبه وسلم، أفضل التسليم. ويتلوه إن شاء الله تعالى كتاب النساء وكناهن، ومنه العون لا رب غيره ولا معبود سواه، لا إله إلا هو الرحمن الرحيم.</w:t>
      </w:r>
    </w:p>
    <w:p/>
    <w:p>
      <w:pPr/>
      <w:r>
        <w:rPr/>
        <w:t xml:space="preserve">كتاب النساء وكناهن </w:t>
      </w:r>
    </w:p>
    <w:p/>
    <w:p>
      <w:pPr/>
      <w:r>
        <w:rPr/>
        <w:t xml:space="preserve">بسم الله الرحمن الرحيم قال أبو عمر يوسف بن عبد الله بن محمد بن عبد البر النمري رحمه الله: </w:t>
      </w:r>
    </w:p>
    <w:p/>
    <w:p>
      <w:pPr/>
      <w:r>
        <w:rPr/>
        <w:t xml:space="preserve">الحمد لله الذي أنشأ الإنسان إنشاء من آدم وحواء. وبث منهما رجالا كثيرا ونساء، وصلى الله على سيدنا محمد خاتم النبيين. وعلى آله وصحبه أجمعين وهذا كتاب أفردته أيضا بذكر النساء الرواة وغيرهن ممن أتى في الروايات ذكرهن ممن رأى النبي صلى الله عليه وسلم، وسمع منه، وحفظ عنه منهن، وجعلته أيضا على حروف المعجم ليقرب تناوله، وقدمت في كل باب من الحروف ما وافق اسمها من أزواجه صلى الله عليه وسلم، كل منهن في بابها من الحروف، ثم نتبع الباب بسائر الصواحب من النساء، حتى نأتي على ما تضمنته الأبواب فيهن من الأسماء، ثم نردفه أيضا بالمشهورات منهن بالكنى، وبالله عز وجل توفيقنا وهو حسبنا ونعم الوكيل.</w:t>
      </w:r>
    </w:p>
    <w:p>
      <w:pPr>
        <w:jc w:val="start"/>
        <w:bidi/>
      </w:pPr>
      <w:r>
        <w:rPr>
          <w:sz w:val="24"/>
          <w:szCs w:val="24"/>
          <w:b w:val="1"/>
          <w:bCs w:val="1"/>
          <w:rtl/>
        </w:rPr>
        <w:t xml:space="preserve">
الاستيعاب في معرفة الأصحاب،(دار الجيل - بيروت،1992،ط 1،ج 4،ص 1777)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2026-09-22T18:11:09+03:00</dcterms:created>
  <dcterms:modified xsi:type="dcterms:W3CDTF">2026-09-22T18:11:09+03:00</dcterms:modified>
</cp:coreProperties>
</file>

<file path=docProps/custom.xml><?xml version="1.0" encoding="utf-8"?>
<Properties xmlns="http://schemas.openxmlformats.org/officeDocument/2006/custom-properties" xmlns:vt="http://schemas.openxmlformats.org/officeDocument/2006/docPropsVTypes"/>
</file>