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مليل بن الأزعر
</w:t>
      </w:r>
    </w:p>
    <w:p>
      <w:pPr>
        <w:jc w:val="start"/>
        <w:bidi/>
      </w:pPr>
      <w:r>
        <w:rPr>
          <w:rFonts w:ascii="arial" w:hAnsi="arial" w:eastAsia="arial" w:cs="arial"/>
          <w:sz w:val="28"/>
          <w:szCs w:val="28"/>
          <w:b w:val="1"/>
          <w:bCs w:val="1"/>
          <w:rtl/>
        </w:rPr>
        <w:t xml:space="preserve">أبو مليل بن الأزعر
</w:t>
      </w:r>
    </w:p>
    <w:p>
      <w:pPr/>
      <w:r>
        <w:rPr/>
        <w:t xml:space="preserve">أبو مليل بن الأزعر (ب س) أبو مليل بن الأزعر بن زيد بن العطاف بن ضبيعة بن زيد بن مالك بن عوف ابن عمرو بن عوف بن مالك بن الأوس الأنصاري الأوسي، ثم الضبعي.</w:t>
      </w:r>
    </w:p>
    <w:p/>
    <w:p>
      <w:pPr/>
      <w:r>
        <w:rPr/>
        <w:t xml:space="preserve">شهد بدرا وأحدا.</w:t>
      </w:r>
    </w:p>
    <w:p/>
    <w:p>
      <w:pPr/>
      <w:r>
        <w:rPr/>
        <w:t xml:space="preserve">أخبرنا أبو جعفر بإسناده عن يونس، عن ابن إسحاق، في تسمية من شهد بدرا من بني ضبيعة بن زيد: «وأبو مليل بن الأزعر بن زيد بن العطاف». </w:t>
      </w:r>
    </w:p>
    <w:p/>
    <w:p>
      <w:pPr/>
      <w:r>
        <w:rPr/>
        <w:t xml:space="preserve">وذكره غير ابن إسحاق فيهم.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1404)/(دار الكتب العلمية - بيروت،1994،ط 1،ج 6،ص 295)/(دار الفكر - بيروت،1989،ط 1،ج 5،ص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مليل
</w:t>
      </w:r>
    </w:p>
    <w:p>
      <w:pPr/>
      <w:r>
        <w:rPr/>
        <w:t xml:space="preserve">أبو مليل بلامين، ابن الأزعر بن زيد بن العطاف بن ضبيعة بن زيد الأنصاري.</w:t>
      </w:r>
    </w:p>
    <w:p/>
    <w:p>
      <w:pPr/>
      <w:r>
        <w:rPr/>
        <w:t xml:space="preserve">ذكره ابن إسحاق وغيره فيمن شهد بدرا، وزعم ابن الكلبي أنه ممن قال يوم الخندق: إن بيوتنا عورة. وذكره أبو عمر أيضا، وقال ابن فتحون: إنهما واحد.</w:t>
      </w:r>
    </w:p>
    <w:p>
      <w:pPr>
        <w:jc w:val="start"/>
        <w:bidi/>
      </w:pPr>
      <w:r>
        <w:rPr>
          <w:sz w:val="24"/>
          <w:szCs w:val="24"/>
          <w:b w:val="1"/>
          <w:bCs w:val="1"/>
          <w:rtl/>
        </w:rPr>
        <w:t xml:space="preserve">
الإصابة في تمييز الصحابة،(دار الكتب العلمية - بيروت،1995،ط 1،ج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مليل بن الأزعر بن زيد بن العطاف بن ضبيعة بن زيد ابن مالك بن عوف بن عمرو بن عوف بن مالك بن الأوس الأنصاري الضبعي
</w:t>
      </w:r>
    </w:p>
    <w:p>
      <w:pPr/>
      <w:r>
        <w:rPr/>
        <w:t xml:space="preserve">أبو مليل بن الأزعر بن زيد بن العطاف بن ضبيعة بن زيد ابن مالك بن عوف بن عمرو بن عوف بن مالك بن الأوس الأنصاري الضبعي  شهد بدرا وأحدا، ذكره ابن إسحاق وغيره.</w:t>
      </w:r>
    </w:p>
    <w:p>
      <w:pPr>
        <w:jc w:val="start"/>
        <w:bidi/>
      </w:pPr>
      <w:r>
        <w:rPr>
          <w:sz w:val="24"/>
          <w:szCs w:val="24"/>
          <w:b w:val="1"/>
          <w:bCs w:val="1"/>
          <w:rtl/>
        </w:rPr>
        <w:t xml:space="preserve">
الاستيعاب في معرفة الأصحاب،(دار الجيل - بيروت،1992،ط 1،ج 4،ص 1761)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2026-09-21T06:12:31+03:00</dcterms:created>
  <dcterms:modified xsi:type="dcterms:W3CDTF">2026-09-21T06:12:31+03:00</dcterms:modified>
</cp:coreProperties>
</file>

<file path=docProps/custom.xml><?xml version="1.0" encoding="utf-8"?>
<Properties xmlns="http://schemas.openxmlformats.org/officeDocument/2006/custom-properties" xmlns:vt="http://schemas.openxmlformats.org/officeDocument/2006/docPropsVTypes"/>
</file>