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معن
</w:t>
      </w:r>
    </w:p>
    <w:p>
      <w:pPr>
        <w:jc w:val="start"/>
        <w:bidi/>
      </w:pPr>
      <w:r>
        <w:rPr>
          <w:rFonts w:ascii="arial" w:hAnsi="arial" w:eastAsia="arial" w:cs="arial"/>
          <w:sz w:val="28"/>
          <w:szCs w:val="28"/>
          <w:b w:val="1"/>
          <w:bCs w:val="1"/>
          <w:rtl/>
        </w:rPr>
        <w:t xml:space="preserve">أبو معن
</w:t>
      </w:r>
    </w:p>
    <w:p>
      <w:pPr/>
      <w:r>
        <w:rPr/>
        <w:t xml:space="preserve">أبو معن (ب ع س) أبو معن.</w:t>
      </w:r>
    </w:p>
    <w:p/>
    <w:p>
      <w:pPr/>
      <w:r>
        <w:rPr/>
        <w:t xml:space="preserve">أورده الحضرمي في الصحابة.</w:t>
      </w:r>
    </w:p>
    <w:p/>
    <w:p>
      <w:pPr/>
      <w:r>
        <w:rPr/>
        <w:t xml:space="preserve">أخبرنا أبو موسى إذنا، أخبرنا أبو علي، أخبرنا أحمد بن عبد الله، حدثنا محمد بن محمد، أخبرنا محمد بن عبد الله بن سليمان، أخبرنا محمد بن عبد العزيز بن أبي رزمة، أخبرنا على ابن الحسن، أخبرنا أبو حمزة، عن عاصم بن كليب، أخبرنا سهيل بن ذراع: أنه سمع معن ابن يزيد: أنه سمع أبا معن يقول: قال رسول الله- صلى الله عليه وسلم-: اجتمعوا في مساجدكم، فإذا اجتمع قوم فآذنوني. قال: فاجتمعنا أول الناس فآذناه، فجاء يمشي حتى جلس إلينا، قال: فتكلم متكلم منا فأبلغ، فقال النبي صلى الله عليه وسلم: إن من البيان لسحرا. قيل: روى عاصم بن كليب، عن محارب بن زياد، عن سهيل بن ذراع، عن علي حديثا آخر.</w:t>
      </w:r>
    </w:p>
    <w:p/>
    <w:p>
      <w:pPr/>
      <w:r>
        <w:rPr/>
        <w:t xml:space="preserve">أخرجه أبو نعيم، وأبو عمر، وأبو موسى.</w:t>
      </w:r>
    </w:p>
    <w:p/>
    <w:p>
      <w:pPr/>
      <w:r>
        <w:rPr/>
        <w:t xml:space="preserve">وقال أبو عمر: أخرجه بعضهم في الصحابة، وهو غلط، وإنما هو معن بن يزيد أبو يزيد، في حديثه أن رسول الله صلى الله عليه وسلم قال له: ما نويت يا معن. </w:t>
      </w:r>
    </w:p>
    <w:p>
      <w:pPr>
        <w:jc w:val="start"/>
        <w:bidi/>
      </w:pPr>
      <w:r>
        <w:rPr>
          <w:sz w:val="24"/>
          <w:szCs w:val="24"/>
          <w:b w:val="1"/>
          <w:bCs w:val="1"/>
          <w:rtl/>
        </w:rPr>
        <w:t xml:space="preserve">
أسد الغابة في معرفة الصحابة،(دار ابن حزم - بيروت،2012،ط 1،ج 1،ص 1402)/(دار الكتب العلمية - بيروت،1994،ط 1،ج 6،ص 290)/(دار الفكر - بيروت،1989،ط 1،ج 5،ص 296)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2026-09-20T19:05:20+03:00</dcterms:created>
  <dcterms:modified xsi:type="dcterms:W3CDTF">2026-09-20T19:05:20+03:00</dcterms:modified>
</cp:coreProperties>
</file>

<file path=docProps/custom.xml><?xml version="1.0" encoding="utf-8"?>
<Properties xmlns="http://schemas.openxmlformats.org/officeDocument/2006/custom-properties" xmlns:vt="http://schemas.openxmlformats.org/officeDocument/2006/docPropsVTypes"/>
</file>