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 السكوني
</w:t>
      </w:r>
    </w:p>
    <w:p>
      <w:pPr/>
      <w:r>
        <w:rPr/>
        <w:t xml:space="preserve">أبو مريم السكوني (د ع) أبو مريم السكوني.</w:t>
      </w:r>
    </w:p>
    <w:p/>
    <w:p>
      <w:pPr/>
      <w:r>
        <w:rPr/>
        <w:t xml:space="preserve">روى عنه عبادة بن نسي، والقاسم بن مخيمرة، والزبير بن عبد الله، وأبو المعطل.</w:t>
      </w:r>
    </w:p>
    <w:p/>
    <w:p>
      <w:pPr/>
      <w:r>
        <w:rPr/>
        <w:t xml:space="preserve">قدم على معاوية فقال: ما أنعمنا بك يا أبا مريم! روى أبو نعيم في ترجمة أبي مريم السكوني حديث: «من ولاه الله من أمر المسلمين شيئا... » وذكره ابن أبي عاصم فقال: أبو مريم الأزدي. وذكر له هذا الحديث.</w:t>
      </w:r>
    </w:p>
    <w:p/>
    <w:p>
      <w:pPr/>
      <w:r>
        <w:rPr/>
        <w:t xml:space="preserve">أخبرنا يحيى بن محمود إجازة بإسناده إلى ابن أبي عاصم: حدثنا هشام بن عمار، أخبرنا صدقة بن خالد، عن يزيد بن أبي مريم، عن القاسم بن مخيمرة، عن رجل من فلسطين يكنى أبا مريم قال: سمعت رسول الله صلى الله عليه وسلم يقول: من ولاه الله من أمر المسلمين شيئا فاحتجب عنهم، احتجب الله عن فقره وفاقته يوم القيامة. أخرجه ابن منده، وقال: أراه الكندي- يعني الذي نذكره بعد إن شاء الله تعالى. وأخرجه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1396)/(دار الكتب العلمية - بيروت،1994،ط 1،ج 6،ص 279)/(دار الفكر - بيروت،1989،ط 1،ج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2026-09-22T01:19:00+03:00</dcterms:created>
  <dcterms:modified xsi:type="dcterms:W3CDTF">2026-09-22T01:19:00+03:00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