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مالك النخعي
</w:t>
      </w:r>
    </w:p>
    <w:p>
      <w:pPr>
        <w:jc w:val="start"/>
        <w:bidi/>
      </w:pPr>
      <w:r>
        <w:rPr>
          <w:rFonts w:ascii="arial" w:hAnsi="arial" w:eastAsia="arial" w:cs="arial"/>
          <w:sz w:val="28"/>
          <w:szCs w:val="28"/>
          <w:b w:val="1"/>
          <w:bCs w:val="1"/>
          <w:rtl/>
        </w:rPr>
        <w:t xml:space="preserve">أبو مالك النخعي
</w:t>
      </w:r>
    </w:p>
    <w:p>
      <w:pPr/>
      <w:r>
        <w:rPr/>
        <w:t xml:space="preserve">أبو مالك النخعي (ب د ع) أبو مالك النخعي الدمشقي. قيل: إن له صحبة.</w:t>
      </w:r>
    </w:p>
    <w:p/>
    <w:p>
      <w:pPr/>
      <w:r>
        <w:rPr/>
        <w:t xml:space="preserve">روى معاوية بن صالح، عن عبد الله بن دينار البهراني الحمصي، عن أبي مالك النخعي، عن النبي صلى الله عليه وسلم في المسخط لأبويه، والمرأة تصلي بغير خمار، والذي يؤم قومه وهم له كارهون، لا تقبل لواحد منهم صلاة.</w:t>
      </w:r>
    </w:p>
    <w:p/>
    <w:p>
      <w:pPr/>
      <w:r>
        <w:rPr/>
        <w:t xml:space="preserve">والصحيح أنه لا صحبة له، وحديثه مرسل.</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1391)/(دار الكتب العلمية - بيروت،1994،ط 1،ج 6،ص 268)/(دار الفكر - بيروت،1989،ط 1،ج 5،ص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مالك النخعي الدمشقي
</w:t>
      </w:r>
    </w:p>
    <w:p>
      <w:pPr/>
      <w:r>
        <w:rPr/>
        <w:t xml:space="preserve">أبو مالك النخعي الدمشقي  قيل: إن له صحبة. حديثه عند معاوية</w:t>
      </w:r>
    </w:p>
    <w:p/>
    <w:p>
      <w:pPr/>
      <w:r>
        <w:rPr/>
        <w:t xml:space="preserve">ابن صالح، عن عبد الله بن دينار البهراني الحمصي، عن أبي مالك النخعي، عن النبي صلى الله عليه وسلم في المسخط لأبويه. والمرأة تصلي بغير خمار.</w:t>
      </w:r>
    </w:p>
    <w:p/>
    <w:p>
      <w:pPr/>
      <w:r>
        <w:rPr/>
        <w:t xml:space="preserve">والذي يؤم قوما وهم له كارهون، لا تقبل لواحد منهم صلاة. والصحيح أن حديثه مرسل، ولا صحبة له.</w:t>
      </w:r>
    </w:p>
    <w:p>
      <w:pPr>
        <w:jc w:val="start"/>
        <w:bidi/>
      </w:pPr>
      <w:r>
        <w:rPr>
          <w:sz w:val="24"/>
          <w:szCs w:val="24"/>
          <w:b w:val="1"/>
          <w:bCs w:val="1"/>
          <w:rtl/>
        </w:rPr>
        <w:t xml:space="preserve">
الاستيعاب في معرفة الأصحاب،(دار الجيل - بيروت،1992،ط 1،ج 4،ص 1745)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2026-09-21T05:06:02+03:00</dcterms:created>
  <dcterms:modified xsi:type="dcterms:W3CDTF">2026-09-21T05:06:02+03:00</dcterms:modified>
</cp:coreProperties>
</file>

<file path=docProps/custom.xml><?xml version="1.0" encoding="utf-8"?>
<Properties xmlns="http://schemas.openxmlformats.org/officeDocument/2006/custom-properties" xmlns:vt="http://schemas.openxmlformats.org/officeDocument/2006/docPropsVTypes"/>
</file>