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مالك القرظي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مالك القرظي
</w:t>
      </w:r>
    </w:p>
    <w:p>
      <w:pPr/>
      <w:r>
        <w:rPr/>
        <w:t xml:space="preserve">أبو مالك القرظي (د ع) أبو مالك القرظي، والد ثعلبة.</w:t>
      </w:r>
    </w:p>
    <w:p/>
    <w:p>
      <w:pPr/>
      <w:r>
        <w:rPr/>
        <w:t xml:space="preserve">أدرك النبي صلى الله عليه وسلم فأسلم، واسمه عبد الله. روى حديثه يزيد بن الهاد، عن ثعلبة بن أبي مالك وقد تقدم ذكره.</w:t>
      </w:r>
    </w:p>
    <w:p/>
    <w:p>
      <w:pPr/>
      <w:r>
        <w:rPr/>
        <w:t xml:space="preserve">وكان أبو مالك قدم من اليمن وهو على دين اليهود، وتزوج امرأة من بني قريظة فنسب إليهم، وهو من كندة، قاله محمد بن سعد. </w:t>
      </w:r>
    </w:p>
    <w:p/>
    <w:p>
      <w:pPr/>
      <w:r>
        <w:rPr/>
        <w:t xml:space="preserve">أخرجه ابن مندة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1391)/(دار الكتب العلمية - بيروت،1994،ط 1،ج 6،ص 268)/(دار الفكر - بيروت،1989،ط 1،ج 5،ص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مالك القرظي
</w:t>
      </w:r>
    </w:p>
    <w:p>
      <w:pPr/>
      <w:r>
        <w:rPr/>
        <w:t xml:space="preserve">أبو مالك القرظي والد ثعلبة.</w:t>
      </w:r>
    </w:p>
    <w:p/>
    <w:p>
      <w:pPr/>
      <w:r>
        <w:rPr/>
        <w:t xml:space="preserve">ذكره الواقدي، وقال: إنه قدم من اليمن وهو على دين اليهودية، فتزوج امرأة من قريظة فانتسب فيهم، وهو من كندة. وقيل: اسمه عبد الله.</w:t>
      </w:r>
    </w:p>
    <w:p/>
    <w:p>
      <w:pPr/>
      <w:r>
        <w:rPr/>
        <w:t xml:space="preserve">وذكر الحاكم أبو أحمد عن البخاري، قال: قال إبراهيم بن المنذر: حدثني إسحاق ابن جعفر عمن سمع عبد الله بن جعفر، عن يزيد بن الهاد، عن ثعلبة بن أبي مالك- أن عمر دعا الأجناد، فدعا أبا مالك. ورواه الواقدي، عن عثمان بن الضحاك، عن ابن الهاد، عن ثعلبة- أن عمر سأل أبا مالك، وكان من علماء اليهود عن صفة النبي صلى الله عليه وسلم في التوراة، فقال: صفته في كتاب بني هارون الذي لم يبدل ولم يغير: أحمد من ولد إسماعيل يأتي بدين الحنيفية دين إبراهيم، يأتزر على وسطه، ويغسل أطرافه، وهو آخر الأنبياء... فذكر الحديث بطوله.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مالك القرظي
</w:t>
      </w:r>
    </w:p>
    <w:p>
      <w:pPr/>
      <w:r>
        <w:rPr/>
        <w:t xml:space="preserve">أبو مالك القرظي </w:t>
      </w:r>
    </w:p>
    <w:p/>
    <w:p>
      <w:pPr/>
      <w:r>
        <w:rPr/>
        <w:t xml:space="preserve">والد ثعلبة بن أبي مالك المديني روى عنه ابنه ثعلبة بن أبي مالك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2026-09-22T20:08:24+03:00</dcterms:created>
  <dcterms:modified xsi:type="dcterms:W3CDTF">2026-09-22T20:08:24+03:00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