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الأسلمي
</w:t>
      </w:r>
    </w:p>
    <w:p>
      <w:pPr/>
      <w:r>
        <w:rPr/>
        <w:t xml:space="preserve">أبو مالك الأسلمي (س) أبو مالك الأسلمي. أورده أبو بكر بن أبي علي.</w:t>
      </w:r>
    </w:p>
    <w:p/>
    <w:p>
      <w:pPr/>
      <w:r>
        <w:rPr/>
        <w:t xml:space="preserve">روى محمد بن بكير، عن ابن أبي زائدة، عن ابن أبي خالد، عن أبي مالك الأسلمي: أن النبي صلى الله عليه وسلم رد ماعز بن مالك ثلاث مرات، فلما جاء في الرابعة أمر به فرجم.</w:t>
      </w:r>
    </w:p>
    <w:p/>
    <w:p>
      <w:pPr/>
      <w:r>
        <w:rPr/>
        <w:t xml:space="preserve">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1390)/(دار الكتب العلمية - بيروت،1994،ط 1،ج 6،ص 266)/(دار الفكر - بيروت،1989،ط 1،ج 5،ص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الأسلمي
</w:t>
      </w:r>
    </w:p>
    <w:p>
      <w:pPr/>
      <w:r>
        <w:rPr/>
        <w:t xml:space="preserve">أبو مالك الأسلمي ذكره أبو بكر بن أبي علي، وأورد من طريق ابن أبي زائدة، عن إسماعيل بن أبي خالد، عن أبي مالك الأسلمي- أن النبي صلى الله عليه وسلم رد ماعزا ثلاث مرات، فلما جاء في الرابعة أمر به فرجم. استدركه أبو موسى.</w:t>
      </w:r>
    </w:p>
    <w:p/>
    <w:p>
      <w:pPr/>
      <w:r>
        <w:rPr/>
        <w:t xml:space="preserve">وذكر ابن حزم هذا الحديث، فقال: أبو مالك لا أعرفه.</w:t>
      </w:r>
    </w:p>
    <w:p/>
    <w:p>
      <w:pPr/>
      <w:r>
        <w:rPr/>
        <w:t xml:space="preserve">قلت: وهو عند النسائي من طريق سلمة بن كهيل، عن أبي مالك، عن رجل من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2026-09-20T20:07:21+03:00</dcterms:created>
  <dcterms:modified xsi:type="dcterms:W3CDTF">2026-09-20T20:07:21+03:00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