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الأنصاري
</w:t>
      </w:r>
    </w:p>
    <w:p>
      <w:pPr/>
      <w:r>
        <w:rPr/>
        <w:t xml:space="preserve">أبو القاسم الأنصاري (د ع) أبو القاسم الأنصاري.</w:t>
      </w:r>
    </w:p>
    <w:p/>
    <w:p>
      <w:pPr/>
      <w:r>
        <w:rPr/>
        <w:t xml:space="preserve">روى يزيد بن هارون، عن حميد، عن أنس قال: كان رسول الله صلى الله عليه وسلم بالبقيع، فنادى رجل رجلا: يا أبا القاسم. فالتفت رسول الله صلى الله عليه وسلم، فقال: لم أعنك يا رسول الله، إنما عنيت فلانا. فقال رسول الله صلى الله عليه وسلم: تسموا باسمي، ولا تكنوا بكنيتي. وروى سفيان، عن محمد بن المنكدر، عن جابر قال: ولد في الحي غلام، فسماه أبوه القاسم، فقلنا لأبيه: لا نكنيك أبا القاسم ولا ننعمك عينا. فأتى أبوه رسول الله صلى الله عليه وسلم، فقال له رسول الله صلى الله عليه وسلم: سم ابنك عبد الرحمن.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1380)/(دار الكتب العلمية - بيروت،1994،ط 1،ج 6،ص 243)/(دار الفكر - بيروت،1989،ط 1،ج 5،ص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الأنصاري
</w:t>
      </w:r>
    </w:p>
    <w:p>
      <w:pPr/>
      <w:r>
        <w:rPr/>
        <w:t xml:space="preserve">أبو القاسم الأنصاري قال أنس: كان رسول الله صلى الله عليه وسلم بالبقيع، فنادى رجل: يا أبا القاسم، فالتفت رسول الله صلى الله عليه وسلم، فقال: يا رسول الله، لم أعنك، وإنما عنيت فلانا، فقال: «سموا باسمي ولا تكنوا بكنيتي».</w:t>
      </w:r>
    </w:p>
    <w:p/>
    <w:p>
      <w:pPr/>
      <w:r>
        <w:rPr/>
        <w:t xml:space="preserve">أخرجه البخاري، ولم أعرف اسم هذا الرجل ولا 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2026-09-20T16:12:29+03:00</dcterms:created>
  <dcterms:modified xsi:type="dcterms:W3CDTF">2026-09-20T16:12:29+03:00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