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العوجاء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العوجاء
</w:t>
      </w:r>
    </w:p>
    <w:p>
      <w:pPr/>
      <w:r>
        <w:rPr/>
        <w:t xml:space="preserve">أبو العوجاء (س) أبو العوجاء.</w:t>
      </w:r>
    </w:p>
    <w:p/>
    <w:p>
      <w:pPr/>
      <w:r>
        <w:rPr/>
        <w:t xml:space="preserve">قال الزهري: بعث رسول الله صلى الله عليه وسلم سرية عليها أبو العوجاء السلمي إلى بني سليم، فقتلوا جميعا. وقال ابن إسحاق: ابن أبي العوجاء السلمي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1374)/(دار الكتب العلمية - بيروت،1994،ط 1،ج 6،ص 229)/(دار الفكر - بيروت،1989،ط 1،ج 5،ص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2026-09-21T20:05:55+03:00</dcterms:created>
  <dcterms:modified xsi:type="dcterms:W3CDTF">2026-09-21T20:05:55+03:00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