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عتاب الأشجعي
</w:t>
      </w:r>
    </w:p>
    <w:p>
      <w:pPr>
        <w:jc w:val="start"/>
        <w:bidi/>
      </w:pPr>
      <w:r>
        <w:rPr>
          <w:rFonts w:ascii="arial" w:hAnsi="arial" w:eastAsia="arial" w:cs="arial"/>
          <w:sz w:val="28"/>
          <w:szCs w:val="28"/>
          <w:b w:val="1"/>
          <w:bCs w:val="1"/>
          <w:rtl/>
        </w:rPr>
        <w:t xml:space="preserve">أبو عتاب الأشجعي
</w:t>
      </w:r>
    </w:p>
    <w:p>
      <w:pPr/>
      <w:r>
        <w:rPr/>
        <w:t xml:space="preserve">أبو عتاب الأشجعي (د ع) أبو عتاب الأشجعي.</w:t>
      </w:r>
    </w:p>
    <w:p/>
    <w:p>
      <w:pPr/>
      <w:r>
        <w:rPr/>
        <w:t xml:space="preserve">روى عنه ابنه عتاب في قراءة: </w:t>
      </w:r>
    </w:p>
    <w:p>
      <w:pPr/>
      <w:r>
        <w:rPr>
          <w:color w:val="0000ff"/>
        </w:rPr>
        <w:t xml:space="preserve">{قل يا أيها الكافرون}</w:t>
      </w:r>
    </w:p>
    <w:p>
      <w:pPr/>
      <w:r>
        <w:rPr/>
        <w:t xml:space="preserve">.</w:t>
      </w:r>
    </w:p>
    <w:p/>
    <w:p>
      <w:pPr/>
      <w:r>
        <w:rPr/>
        <w:t xml:space="preserve">رواه أبو مالك الأشجعي، عن عبد الرحمن بن نوفل، عن أبيه، و عن عتاب الأشجعي عن أبيه.</w:t>
      </w:r>
    </w:p>
    <w:p/>
    <w:p>
      <w:pPr/>
      <w:r>
        <w:rPr/>
        <w:t xml:space="preserve">أخرجه ابن منده وأبو نعيم، وقال أبو نعيم: أخرجه المتأخر، ولم يزد عليه، وصحيحه ما رواه أبو إسحاق، عن فروة بن نوفل الأشجعي، عن أبيه قال: قلت: يا رسول الله، علمني شيئا أقوله إذا أويت إلى فراشي. قال: «اقرأ: </w:t>
      </w:r>
    </w:p>
    <w:p>
      <w:pPr/>
      <w:r>
        <w:rPr>
          <w:color w:val="0000ff"/>
        </w:rPr>
        <w:t xml:space="preserve">{قل يا أيها الكافرون}</w:t>
      </w:r>
    </w:p>
    <w:p>
      <w:pPr/>
      <w:r>
        <w:rPr/>
        <w:t xml:space="preserve"> فإنها براءة من الشرك». قلت: لا مطعن على ابن منده في إخراجه هذه الترجمة، فإنه قد أخرج الصواب في «نوفل»، وأخرج هاهنا هذه الرواية وإن لم تكن صحيحة، فإنك إذا اعتبرت أبا نعيم وغيره يخرجون أمثال هذا، فلو تركه ابن منده لاستدركوه عليه، وقالوا: قد أهمله ولم يخرجه، وإذا أنصفت علمت أن كثيرا مما استدركه عليه حافده أبو زكريا وأبو موسى هكذا يكون قد تركه، لأنه غير صحيح، وقد شذ به بعض الرواة فيستدركونه عليه.</w:t>
      </w:r>
    </w:p>
    <w:p>
      <w:pPr>
        <w:jc w:val="start"/>
        <w:bidi/>
      </w:pPr>
      <w:r>
        <w:rPr>
          <w:sz w:val="24"/>
          <w:szCs w:val="24"/>
          <w:b w:val="1"/>
          <w:bCs w:val="1"/>
          <w:rtl/>
        </w:rPr>
        <w:t xml:space="preserve">
أسد الغابة في معرفة الصحابة،(دار ابن حزم - بيروت،2012،ط 1،ج 1،ص 1363)/(دار الكتب العلمية - بيروت،1994،ط 1،ج 6،ص 203)/(دار الفكر - بيروت،1989،ط 1،ج 5،ص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عتاب الأشجعي
</w:t>
      </w:r>
    </w:p>
    <w:p>
      <w:pPr/>
      <w:r>
        <w:rPr/>
        <w:t xml:space="preserve">أبو عتاب الأشجعي ذكره ابن مندة، وقال: روى أبو مالك الأشجعي عن عبد الرحيم بن نوفل، عن أبيه، وعن عتاب الأشجعي، عن أبيه في قراءة: </w:t>
      </w:r>
    </w:p>
    <w:p>
      <w:pPr/>
      <w:r>
        <w:rPr>
          <w:color w:val="0000ff"/>
        </w:rPr>
        <w:t xml:space="preserve">{قل يا أيها الكافرون}</w:t>
      </w:r>
    </w:p>
    <w:p>
      <w:pPr/>
      <w:r>
        <w:rPr/>
        <w:t xml:space="preserve"> عند النوم.</w:t>
      </w:r>
    </w:p>
    <w:p/>
    <w:p>
      <w:pPr/>
      <w:r>
        <w:rPr/>
        <w:t xml:space="preserve">قال أبو نعيم: الصحيح في هذا رواية أبي إسحاق عن فروة بن نوفل، عن أبيه. قال ابن الأثير: لكن ابن مندة معذور، لأنه لو أهمله لاستدركوه عليه، وإن كان بعض الرواة شذ بروايته.</w:t>
      </w:r>
    </w:p>
    <w:p/>
    <w:p>
      <w:pPr/>
      <w:r>
        <w:rPr/>
        <w:t xml:space="preserve">قلت: وهو كذلك، ويحتمل أن يكون للحديث إسنادان بصحابيين.</w:t>
      </w:r>
    </w:p>
    <w:p>
      <w:pPr>
        <w:jc w:val="start"/>
        <w:bidi/>
      </w:pPr>
      <w:r>
        <w:rPr>
          <w:sz w:val="24"/>
          <w:szCs w:val="24"/>
          <w:b w:val="1"/>
          <w:bCs w:val="1"/>
          <w:rtl/>
        </w:rPr>
        <w:t xml:space="preserve">
الإصابة في تمييز الصحابة،(دار الكتب العلمية - بيروت،1995،ط 1،ج 7،ص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2026-09-22T19:05:02+03:00</dcterms:created>
  <dcterms:modified xsi:type="dcterms:W3CDTF">2026-09-22T19:05:02+03:00</dcterms:modified>
</cp:coreProperties>
</file>

<file path=docProps/custom.xml><?xml version="1.0" encoding="utf-8"?>
<Properties xmlns="http://schemas.openxmlformats.org/officeDocument/2006/custom-properties" xmlns:vt="http://schemas.openxmlformats.org/officeDocument/2006/docPropsVTypes"/>
</file>