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الصنابحي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الصنابحي
</w:t>
      </w:r>
    </w:p>
    <w:p>
      <w:pPr/>
      <w:r>
        <w:rPr/>
        <w:t xml:space="preserve">أبو عبد الرحمن الصنابحي (د ع) أبو عبد الرحمن الصنابحي.</w:t>
      </w:r>
    </w:p>
    <w:p/>
    <w:p>
      <w:pPr/>
      <w:r>
        <w:rPr/>
        <w:t xml:space="preserve">روى عنه الحارث بن وهب، ويقال: إنه الذي روى عنه عطاء بن يسار، وأبو عبد الله الصنابحي آخر لم يدرك النبي صلى الله عليه وسلم. والصنابح بن الأعسر- وقيل: الصنابحي- آخر. </w:t>
      </w:r>
    </w:p>
    <w:p/>
    <w:p>
      <w:pPr/>
      <w:r>
        <w:rPr/>
        <w:t xml:space="preserve">روى الصلت بن بهرام، عن الحارث بن وهب، عن أبي عبد الرحمن الصنابحي قال: قال رسول الله صلى الله عليه وسلم: «لا تزال هذه الأمة في مسكة من دينها ما لم يضلوا بثلاث: ينتظروا بصلاة المغرب اشتباك النجوم، وما لم يؤخروا صلاة الفجر مضاهاة لليهودية والنصرانية، وما لم يكلوا الجنائز إلى أهلها».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1359)/(دار الكتب العلمية - بيروت،1994،ط 1،ج 6،ص 195)/(دار الفكر - بيروت،1989،ط 1،ج 5،ص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2026-07-29T02:45:12+03:00</dcterms:created>
  <dcterms:modified xsi:type="dcterms:W3CDTF">2026-07-29T02:45:12+03:00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