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طيبة
</w:t>
      </w:r>
    </w:p>
    <w:p>
      <w:pPr>
        <w:jc w:val="start"/>
        <w:bidi/>
      </w:pPr>
      <w:r>
        <w:rPr>
          <w:rFonts w:ascii="arial" w:hAnsi="arial" w:eastAsia="arial" w:cs="arial"/>
          <w:sz w:val="28"/>
          <w:szCs w:val="28"/>
          <w:b w:val="1"/>
          <w:bCs w:val="1"/>
          <w:rtl/>
        </w:rPr>
        <w:t xml:space="preserve">أبو طيبة
</w:t>
      </w:r>
    </w:p>
    <w:p>
      <w:pPr/>
      <w:r>
        <w:rPr/>
        <w:t xml:space="preserve">أبو طيبة (ب د ع) أبو طيبة الحجام، مولى بني حارثة من الأنصار ثم مولى محيصة بن مسعود.</w:t>
      </w:r>
    </w:p>
    <w:p/>
    <w:p>
      <w:pPr/>
      <w:r>
        <w:rPr/>
        <w:t xml:space="preserve">كان يحجم النبي صلى الله عليه وسلم، قيل: اسمه دينار. وقيل: نافع. وقيل: ميسرة. وقد تقدم ذكره روى عنه ابن عباس، وجابر، وأنس.</w:t>
      </w:r>
    </w:p>
    <w:p/>
    <w:p>
      <w:pPr/>
      <w:r>
        <w:rPr/>
        <w:t xml:space="preserve">روى يحيى بن أبي أنيسة، عن الزهري، عن عبيد الله بن عبد الله، عن ابن عباس قال: لقيت أبا طيبة لسبع عشرة من رمضان، فسألته من أين جئت؟ قال: حجمت رسول الله صلى الله عليه وسلم فأعطاني الأجر. </w:t>
      </w:r>
    </w:p>
    <w:p/>
    <w:p>
      <w:pPr/>
      <w:r>
        <w:rPr/>
        <w:t xml:space="preserve">وأخبرنا أبو الفضل بن أبي الحسن الطبري بإسناده عن أحمد بن علي: حدثنا شيبان، أخبرنا أبو عوانة، عن أبي بشر، عن سليمان بن قيس، عن جابر قال: دعا رسول الله صلى الله عليه وسلم أبا طيبة فحجمه، فسأله عن ضريبته، فقال: ثلاثة آصع. قال: فوضع عنه صاعا. أخرجه الثلاثة.</w:t>
      </w:r>
    </w:p>
    <w:p>
      <w:pPr>
        <w:jc w:val="start"/>
        <w:bidi/>
      </w:pPr>
      <w:r>
        <w:rPr>
          <w:sz w:val="24"/>
          <w:szCs w:val="24"/>
          <w:b w:val="1"/>
          <w:bCs w:val="1"/>
          <w:rtl/>
        </w:rPr>
        <w:t xml:space="preserve">
أسد الغابة في معرفة الصحابة،(دار ابن حزم - بيروت،2012،ط 1،ج 1،ص 1352)/(دار الكتب العلمية - بيروت،1994،ط 1،ج 6،ص 180)/(دار الفكر - بيروت،1989،ط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الحجاج
</w:t>
      </w:r>
    </w:p>
    <w:p>
      <w:pPr/>
      <w:r>
        <w:rPr/>
        <w:t xml:space="preserve">أبو طيبة الحجاج مولى الأنصار، من بني حارثة. وقيل من بني بياضة، يقال: اسمه دينار.</w:t>
      </w:r>
    </w:p>
    <w:p/>
    <w:p>
      <w:pPr/>
      <w:r>
        <w:rPr/>
        <w:t xml:space="preserve">حكاه ابن عبد البر، ولا يصح، فقد ذكر الحاكم أبو أحمد أن دينار الحجام آخر تابعي، وأخرج ابن مندة حديثا لدينار الحجام عن أبي طيبة، ويقال اسمه ميسرة.</w:t>
      </w:r>
    </w:p>
    <w:p/>
    <w:p>
      <w:pPr/>
      <w:r>
        <w:rPr/>
        <w:t xml:space="preserve">ذكره البغوي في معجم الصحابة عن أحمد بن عبيد أبي طيبة- أنه سأله عن اسم جده أبي طيبة؟ فقال: ميسرة، ويقال اسمه نافع. قال العسكري: قيل اسمه نافع، ولا يصح، ولا يعرف اسمه.</w:t>
      </w:r>
    </w:p>
    <w:p/>
    <w:p>
      <w:pPr/>
      <w:r>
        <w:rPr/>
        <w:t xml:space="preserve">قلت: كذا قال، ووقع مسمى كذلك في مسند محيصة بن مسعود، من مسند أحمد</w:t>
      </w:r>
    </w:p>
    <w:p/>
    <w:p>
      <w:pPr/>
      <w:r>
        <w:rPr/>
        <w:t xml:space="preserve">ثم من طريق يزيد بن أبي حبيب، عن أبي عفير الأنصاري، عن محمد بن سهل بن أبي خيثمة، عن محيصة- أنه كان له غلام حجام يقال له نافع أبو طيبة، فسأل النبي صلى الله عليه وسلم عن خراجه، فقال: «اعلفه الناضح....» الحديث.</w:t>
      </w:r>
    </w:p>
    <w:p/>
    <w:p>
      <w:pPr/>
      <w:r>
        <w:rPr/>
        <w:t xml:space="preserve">وقد أخرجه أحمد وغيره من حديث الليث، عن يزيد بن أبي حبيب، عن أبي عفير</w:t>
      </w:r>
    </w:p>
    <w:p/>
    <w:p>
      <w:pPr/>
      <w:r>
        <w:rPr/>
        <w:t xml:space="preserve">الأنصاري، عن محمد بن سهل بن أبي خيثمة، عن محيصة بن مسعود- أنه كان له غلام حجام يقال له نافع أبو طيبة.</w:t>
      </w:r>
    </w:p>
    <w:p/>
    <w:p>
      <w:pPr/>
      <w:r>
        <w:rPr/>
        <w:t xml:space="preserve">وقد ثبت ذكره في الصحيحين أنه حجم النبي صلى الله عليه وسلم من حديث أنس وجابر وغيرهما.</w:t>
      </w:r>
    </w:p>
    <w:p/>
    <w:p>
      <w:pPr/>
      <w:r>
        <w:rPr/>
        <w:t xml:space="preserve">وأخرج ابن أبي خيثمة بسند ضعيف عن جابر، قال: خرج علينا أبو طيبة لثمان عشرة خلون من رمضان، فقال له: أين كنت؟ قال: حجمت رسول الله صلى الله عليه وسلم.</w:t>
      </w:r>
    </w:p>
    <w:p/>
    <w:p>
      <w:pPr/>
      <w:r>
        <w:rPr/>
        <w:t xml:space="preserve">وأخرج ابن السكن بسند آخر ضعيف من حديث ابن عباس: كنا جلوسا بباب النبي صلى الله عليه وسلم، فخرج علينا أبو طيبة بشيء يحمله في ثوبه، فقلنا: ما هذا معك يا أبا طيبة؟ قال: حجمت النبي صلى الله عليه وسلم فأعطاني أجري.</w:t>
      </w:r>
    </w:p>
    <w:p>
      <w:pPr>
        <w:jc w:val="start"/>
        <w:bidi/>
      </w:pPr>
      <w:r>
        <w:rPr>
          <w:sz w:val="24"/>
          <w:szCs w:val="24"/>
          <w:b w:val="1"/>
          <w:bCs w:val="1"/>
          <w:rtl/>
        </w:rPr>
        <w:t xml:space="preserve">
الإصابة في تمييز الصحابة،(دار الكتب العلمية - بيروت،1995،ط 1،ج 7،ص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الحجام
</w:t>
      </w:r>
    </w:p>
    <w:p>
      <w:pPr/>
      <w:r>
        <w:rPr/>
        <w:t xml:space="preserve">أبو طيبة الحجام مولى بني حارثة كان يحجم النبي صلى الله عليه وسلم. قيل اسمه دينار. وقيل نافع. وقيل ميسرة، والله أعلم. روى عنه أنس بن مالك في الحجامة. وروى عنه عن النبي صلى الله عليه وسلم النفقة في الحناء مثل النفقة في الحج، الدرهم بسبعمائة.</w:t>
      </w:r>
    </w:p>
    <w:p>
      <w:pPr>
        <w:jc w:val="start"/>
        <w:bidi/>
      </w:pPr>
      <w:r>
        <w:rPr>
          <w:sz w:val="24"/>
          <w:szCs w:val="24"/>
          <w:b w:val="1"/>
          <w:bCs w:val="1"/>
          <w:rtl/>
        </w:rPr>
        <w:t xml:space="preserve">
الاستيعاب في معرفة الأصحاب،(دار الجيل - بيروت،1992،ط 1،ج 4،ص 1700)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الحجام
</w:t>
      </w:r>
    </w:p>
    <w:p>
      <w:pPr/>
      <w:r>
        <w:rPr/>
        <w:t xml:space="preserve">أبو طيبة الحجام </w:t>
      </w:r>
    </w:p>
    <w:p/>
    <w:p>
      <w:pPr/>
      <w:r>
        <w:rPr/>
        <w:t xml:space="preserve">قال حجمت النبي صلى الله عليه وسلم. روى شريك عن ليث عن عبد الوارث عن أنس قال: مر بنا أبو طيبة فقلنا له من أين جئت؟ قال: حجمت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2026-07-29T01:13:09+03:00</dcterms:created>
  <dcterms:modified xsi:type="dcterms:W3CDTF">2026-07-29T01:13:09+03:00</dcterms:modified>
</cp:coreProperties>
</file>

<file path=docProps/custom.xml><?xml version="1.0" encoding="utf-8"?>
<Properties xmlns="http://schemas.openxmlformats.org/officeDocument/2006/custom-properties" xmlns:vt="http://schemas.openxmlformats.org/officeDocument/2006/docPropsVTypes"/>
</file>