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طويل شطب الممدود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طويل شطب الممدود
</w:t>
      </w:r>
    </w:p>
    <w:p>
      <w:pPr/>
      <w:r>
        <w:rPr/>
        <w:t xml:space="preserve">أبو طويل شطب الممدود (ب ع س) أبو طويل شطب الممدود.</w:t>
      </w:r>
    </w:p>
    <w:p/>
    <w:p>
      <w:pPr/>
      <w:r>
        <w:rPr/>
        <w:t xml:space="preserve">حديثه بالشام، ذكرناه في الشين. 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1352)/(دار الكتب العلمية - بيروت،1994،ط 1،ج 6،ص 179)/(دار الفكر - بيروت،1989،ط 1،ج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طويل شطب الممدود
</w:t>
      </w:r>
    </w:p>
    <w:p>
      <w:pPr/>
      <w:r>
        <w:rPr/>
        <w:t xml:space="preserve">أبو طويل شطب الممدود  وقد ذكرناه في باب الشين.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2026-09-22T00:12:10+03:00</dcterms:created>
  <dcterms:modified xsi:type="dcterms:W3CDTF">2026-09-22T00:12:10+03:00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