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الضياح بن ثابت
</w:t>
      </w:r>
    </w:p>
    <w:p>
      <w:pPr>
        <w:jc w:val="start"/>
        <w:bidi/>
      </w:pPr>
      <w:r>
        <w:rPr>
          <w:rFonts w:ascii="arial" w:hAnsi="arial" w:eastAsia="arial" w:cs="arial"/>
          <w:sz w:val="28"/>
          <w:szCs w:val="28"/>
          <w:b w:val="1"/>
          <w:bCs w:val="1"/>
          <w:rtl/>
        </w:rPr>
        <w:t xml:space="preserve">أبو الضياح بن ثابت
</w:t>
      </w:r>
    </w:p>
    <w:p>
      <w:pPr/>
      <w:r>
        <w:rPr/>
        <w:t xml:space="preserve">أبو الضياح بن ثابت (ب د ع) أبو الضياح، قيل: اسمه النعمان- وقيل عمير- ابن ثابت بن النعمان بن أمية بن امرئ القيس- وهو البرك- ابن ثعلبة بن عمرو بن عوف بن مالك بن الأوس. وقيل: النعمان ابن ثابت بن النعمان بن ثابت بن امرئ القيس. وهو مشهور بكنيته، وهو أبو الضياح.</w:t>
      </w:r>
    </w:p>
    <w:p/>
    <w:p>
      <w:pPr/>
      <w:r>
        <w:rPr/>
        <w:t xml:space="preserve">شهد بدرا، وأحدا، والخندق، والحديبية، وقتل يوم خيبر شهيدا.</w:t>
      </w:r>
    </w:p>
    <w:p/>
    <w:p>
      <w:pPr/>
      <w:r>
        <w:rPr/>
        <w:t xml:space="preserve">أخبرنا عبيد الله بن السمين بإسناده عن ابن بكير، عن ابن إسحاق، في تسمية من شهد بدرا من بني ثعلبة بن عمرو بن عوف: «وأبو الضياح بن ثابت». </w:t>
      </w:r>
    </w:p>
    <w:p/>
    <w:p>
      <w:pPr/>
      <w:r>
        <w:rPr/>
        <w:t xml:space="preserve">وبهذا الإسناد فيمن استشهد يوم خيبر من الأنصار، من بني عمرو بن عوف: «أبو الضياح ابن ثابت بن النعمان بن ثابت بن امرئ القيس». </w:t>
      </w:r>
    </w:p>
    <w:p/>
    <w:p>
      <w:pPr/>
      <w:r>
        <w:rPr/>
        <w:t xml:space="preserve">قيل: إنه ضربه رجل من يهود بالسيف فأطن قحف رأسه.</w:t>
      </w:r>
    </w:p>
    <w:p/>
    <w:p>
      <w:pPr/>
      <w:r>
        <w:rPr/>
        <w:t xml:space="preserve">أخرجه الثلاثة.</w:t>
      </w:r>
    </w:p>
    <w:p/>
    <w:p>
      <w:pPr/>
      <w:r>
        <w:rPr/>
        <w:t xml:space="preserve">الضياح: بالضاد المعجمة المفتوحة، وتشديد الياء تحتها نقطتان، وبعد الألف حاء مهملة.</w:t>
      </w:r>
    </w:p>
    <w:p/>
    <w:p>
      <w:pPr/>
      <w:r>
        <w:rPr/>
        <w:t xml:space="preserve">وقال المستغفري: هو بتخفيف الياء.</w:t>
      </w:r>
    </w:p>
    <w:p>
      <w:pPr>
        <w:jc w:val="start"/>
        <w:bidi/>
      </w:pPr>
      <w:r>
        <w:rPr>
          <w:sz w:val="24"/>
          <w:szCs w:val="24"/>
          <w:b w:val="1"/>
          <w:bCs w:val="1"/>
          <w:rtl/>
        </w:rPr>
        <w:t xml:space="preserve">
أسد الغابة في معرفة الصحابة،(دار ابن حزم - بيروت،2012،ط 1،ج 1،ص 1350)/(دار الكتب العلمية - بيروت،1994،ط 1،ج 6،ص 175)/(دار الفكر - بيروت،1989،ط 1،ج 5،ص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الصباح بن النعمان
</w:t>
      </w:r>
    </w:p>
    <w:p>
      <w:pPr/>
      <w:r>
        <w:rPr/>
        <w:t xml:space="preserve">أبو الصباح بن النعمان صحفه بعضهم، والصواب بالضاد المعجمة كما سيأتي بعد هذا.</w:t>
      </w:r>
    </w:p>
    <w:p>
      <w:pPr>
        <w:jc w:val="start"/>
        <w:bidi/>
      </w:pPr>
      <w:r>
        <w:rPr>
          <w:sz w:val="24"/>
          <w:szCs w:val="24"/>
          <w:b w:val="1"/>
          <w:bCs w:val="1"/>
          <w:rtl/>
        </w:rPr>
        <w:t xml:space="preserve">
الإصابة في تمييز الصحابة،(دار الكتب العلمية - بيروت،1995،ط 1،ج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الصباح الأنصاري
</w:t>
      </w:r>
    </w:p>
    <w:p>
      <w:pPr/>
      <w:r>
        <w:rPr/>
        <w:t xml:space="preserve">أبو الصباح الأنصاري الأكثر يقولون فيه أبو الضياح. بالضاد المنقوطة، وقد ذكرناه فيما بعد.</w:t>
      </w:r>
    </w:p>
    <w:p>
      <w:pPr>
        <w:jc w:val="start"/>
        <w:bidi/>
      </w:pPr>
      <w:r>
        <w:rPr>
          <w:sz w:val="24"/>
          <w:szCs w:val="24"/>
          <w:b w:val="1"/>
          <w:bCs w:val="1"/>
          <w:rtl/>
        </w:rPr>
        <w:t xml:space="preserve">
الاستيعاب في معرفة الأصحاب،(دار الجيل - بيروت،1992،ط 1،ج 4،ص 1691)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الضياح
</w:t>
      </w:r>
    </w:p>
    <w:p>
      <w:pPr/>
      <w:r>
        <w:rPr/>
        <w:t xml:space="preserve">أبو الضياح  قيل: اسمه النعمان. وقيل: عمير بن ثابت بن النعمان ابن أمية بن امرئ القيس بن ثعلبة بن عمرو بن عوف بن مالك بن الأوس.</w:t>
      </w:r>
    </w:p>
    <w:p/>
    <w:p>
      <w:pPr/>
      <w:r>
        <w:rPr/>
        <w:t xml:space="preserve">شهد بدرا، وأحدا، والخندق، والحديبية، وقتل يوم خيبر شهيدا، ضربه رجل منهم بالسيف فأطن قحف رأسه.</w:t>
      </w:r>
    </w:p>
    <w:p/>
    <w:p>
      <w:pPr/>
      <w:r>
        <w:rPr/>
        <w:t xml:space="preserve">ذكر إبراهيم بن سعد، ويونس بن بكير جميعا، عن ابن إسحاق فيمن قتل بخيبر من بني عمرو بن عوف أبو الضياح بن ثابت بن النعمان بن أمية ابن امرئ القيس بن ثعلبة بن عمرو بن عوف. وقال الطبري أبو الضياح النعمان ابن ثابت بن النعمان بن أمية بن البرك، شهد بدرا وأحدا والخندق والحديبية، وقتل بخيبر.</w:t>
      </w:r>
    </w:p>
    <w:p>
      <w:pPr>
        <w:jc w:val="start"/>
        <w:bidi/>
      </w:pPr>
      <w:r>
        <w:rPr>
          <w:sz w:val="24"/>
          <w:szCs w:val="24"/>
          <w:b w:val="1"/>
          <w:bCs w:val="1"/>
          <w:rtl/>
        </w:rPr>
        <w:t xml:space="preserve">
الاستيعاب في معرفة الأصحاب،(دار الجيل - بيروت،1992،ط 1،ج 4،ص 1695)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2026-09-20T23:28:09+03:00</dcterms:created>
  <dcterms:modified xsi:type="dcterms:W3CDTF">2026-09-20T23:28:09+03:00</dcterms:modified>
</cp:coreProperties>
</file>

<file path=docProps/custom.xml><?xml version="1.0" encoding="utf-8"?>
<Properties xmlns="http://schemas.openxmlformats.org/officeDocument/2006/custom-properties" xmlns:vt="http://schemas.openxmlformats.org/officeDocument/2006/docPropsVTypes"/>
</file>