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w:t>
      </w:r>
    </w:p>
    <w:p>
      <w:pPr>
        <w:jc w:val="start"/>
        <w:bidi/>
      </w:pPr>
      <w:r>
        <w:rPr>
          <w:rFonts w:ascii="arial" w:hAnsi="arial" w:eastAsia="arial" w:cs="arial"/>
          <w:sz w:val="28"/>
          <w:szCs w:val="28"/>
          <w:b w:val="1"/>
          <w:bCs w:val="1"/>
          <w:rtl/>
        </w:rPr>
        <w:t xml:space="preserve">أبو سعيد
</w:t>
      </w:r>
    </w:p>
    <w:p>
      <w:pPr/>
      <w:r>
        <w:rPr/>
        <w:t xml:space="preserve">أبو سعيد (ب د ع) أبو سعيد.</w:t>
      </w:r>
    </w:p>
    <w:p/>
    <w:p>
      <w:pPr/>
      <w:r>
        <w:rPr/>
        <w:t xml:space="preserve">له صحبة، وهو رجل من أهل الشام. روى عنه الحارث بن يمجد الأشعري، حديثه في الشاميين.</w:t>
      </w:r>
    </w:p>
    <w:p/>
    <w:p>
      <w:pPr/>
      <w:r>
        <w:rPr/>
        <w:t xml:space="preserve">أخبرنا الحكيم أبو الحسن علي بن أحمد بن علي بن هبل، أنبأنا أبو القاسم بن السمرقندي، أنبأنا عبد العزيز بن أحمد الكتاني، أنبأنا أبو محمد عبد الرحمن بن عثمان بن أبي نصر، وتمام بن محمد الرازي، وأبو نصر محمد بن أحمد بن هارون الغساني المعروف بابن الجندي وأبو القاسم عبد الرحمن بن الحسين بن الحسن بن أبي العقب، وأبو بكر محمد بن عبد الرحمن ابن يحيى القطان قالوا: أخبرنا أبو القاسم علي بن يعقوب بن أبي العقب، أنبأنا أبو زرعة الدمشقي النضري، أنبأنا أبو مسهر، حدثني صدقة بن خالد، عن عبد الرحمن بن يزيد ابن جابر قال: حدثنا الحارث بن يمجد الأشعري، عن رجل يكنى أبا سعيد، من أصحاب النبي صلى الله عليه وسلم أنه قال: قدمت من العالية إلى المدينة، فما بلغت حتى أصابني جهد، فبينا أنا أسير في سوق من أسواق المدينة، سمعت رجلا يقول لصاحبه: «أن رسول الله صلى الله عليه وسلم قرى الليلة.</w:t>
      </w:r>
    </w:p>
    <w:p/>
    <w:p>
      <w:pPr/>
      <w:r>
        <w:rPr/>
        <w:t xml:space="preserve">قال: فلما سمعت ذكر القرى وبي جهد أتيت رسول الله صلى الله عليه وسلم فقلت: يا رسول الله، بلغني أنك قريت الليلة؟ قال: أجل: قلت: وما ذاك؟ قال: طعام في مسخنة. قلت: فما فعل فضله؟ قال: رفع. قال قلت: يا رسول الله، أفي أول أمتك يكون- يعني موتا- أم في آخرها؟ قال: في أولها، ثم تلحقون بي أفنادا يلي بعضكم بعضا». </w:t>
      </w:r>
    </w:p>
    <w:p/>
    <w:p>
      <w:pPr/>
      <w:r>
        <w:rPr/>
        <w:t xml:space="preserve">ورواه بشر بن بكر، عن ابن جابر، عن الحارث بن يمجد، عمن حدثه، عن رجل يكنى أبا سعيد. أخرجه الثلاثة.</w:t>
      </w:r>
    </w:p>
    <w:p>
      <w:pPr>
        <w:jc w:val="start"/>
        <w:bidi/>
      </w:pPr>
      <w:r>
        <w:rPr>
          <w:sz w:val="24"/>
          <w:szCs w:val="24"/>
          <w:b w:val="1"/>
          <w:bCs w:val="1"/>
          <w:rtl/>
        </w:rPr>
        <w:t xml:space="preserve">
أسد الغابة في معرفة الصحابة،(دار ابن حزم - بيروت،2012،ط 1،ج 1،ص 1335)/(دار الكتب العلمية - بيروت،1994،ط 1،ج 6،ص 140)/(دار الفكر - بيروت،1989،ط 1،ج 5،ص 143)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2026-09-22T05:08:31+03:00</dcterms:created>
  <dcterms:modified xsi:type="dcterms:W3CDTF">2026-09-22T05:08:31+03:00</dcterms:modified>
</cp:coreProperties>
</file>

<file path=docProps/custom.xml><?xml version="1.0" encoding="utf-8"?>
<Properties xmlns="http://schemas.openxmlformats.org/officeDocument/2006/custom-properties" xmlns:vt="http://schemas.openxmlformats.org/officeDocument/2006/docPropsVTypes"/>
</file>