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السائب والد كردم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السائب والد كردم
</w:t>
      </w:r>
    </w:p>
    <w:p>
      <w:pPr/>
      <w:r>
        <w:rPr/>
        <w:t xml:space="preserve">أبو السائب والد كردم (س) أبو السائب، والد كردم. ذكر في ترجمة ابنه، وليس فيه ذكر إسلامه.</w:t>
      </w:r>
    </w:p>
    <w:p/>
    <w:p>
      <w:pPr/>
      <w:r>
        <w:rPr/>
        <w:t xml:space="preserve">أخرجه أبو موسى كذا مختصرا، ولا فائدة فيه، إذ لم يذكر إسلامه.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1330)/(دار الكتب العلمية - بيروت،1994،ط 1،ج 6،ص 129)/(دار الفكر - بيروت،1989،ط 1،ج 5،ص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السائب الأنصاري
</w:t>
      </w:r>
    </w:p>
    <w:p>
      <w:pPr/>
      <w:r>
        <w:rPr/>
        <w:t xml:space="preserve">أبو السائب الأنصاري ويقال الثقفي، والد كردم- تقدم في ترجمة ولده.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2026-09-21T10:15:46+03:00</dcterms:created>
  <dcterms:modified xsi:type="dcterms:W3CDTF">2026-09-21T10:15:46+03:00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