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زهير النميري
</w:t>
      </w:r>
    </w:p>
    <w:p>
      <w:pPr>
        <w:jc w:val="start"/>
        <w:bidi/>
      </w:pPr>
      <w:r>
        <w:rPr>
          <w:rFonts w:ascii="arial" w:hAnsi="arial" w:eastAsia="arial" w:cs="arial"/>
          <w:sz w:val="28"/>
          <w:szCs w:val="28"/>
          <w:b w:val="1"/>
          <w:bCs w:val="1"/>
          <w:rtl/>
        </w:rPr>
        <w:t xml:space="preserve">أبو زهير النميري
</w:t>
      </w:r>
    </w:p>
    <w:p>
      <w:pPr/>
      <w:r>
        <w:rPr/>
        <w:t xml:space="preserve">أبو زهير النميري (ب) أبو زهير النميري.</w:t>
      </w:r>
    </w:p>
    <w:p/>
    <w:p>
      <w:pPr/>
      <w:r>
        <w:rPr/>
        <w:t xml:space="preserve">له صحبة، عداده في أهل الشام. قيل: اسمه يحيى بن نفير ؟ روى عن النبي صلى الله عليه وسلم: «لا تقتلوا الجراد، فإنه جند الله الأعظم». أخرجه أبو عمر، وجعله غير أبي زهير الأنماري الذي قبل هذا بأربع تراجم، وأما ابن منده وأبو نعيم فجعلاهما واحدا، وذكرا حديث الجراد «وآمين» فيه، ولا أعلم من أين فرق أبو عمر بين هذا وبين أبي زهير الأنماري الذي قيل فيه إنه نميري؟! ولا أعلم أيضا من أين فرقوا كلهم بين هذا وبين أبي زهير بن أسيد النميري؟! وكم كان وفد بني نمير حتى يكون فيه على قول أبي عمر، ثلاثة يكنى كل واحد منهم بأبي زهير، وعلى قول ابن منده وأبي نعيم رجلان يكنى كل واحد منهما بأبي زهير، فإن كان لتعداد الأحاديث فقد يكون للشخص الواحد عدة أحاديث.</w:t>
      </w:r>
    </w:p>
    <w:p/>
    <w:p>
      <w:pPr/>
      <w:r>
        <w:rPr/>
        <w:t xml:space="preserve">وجماعة يروون عنه، ولعلهم قد علموا منهم ما لم أعلمه، فالقوم هم العلماء. وقد وافق أبو بكر ابن أبي عاصم أبا عبد الله بن منده وأبا نعيم، فجعل حديث آمين والجراد في ترجمة واحدة، وقد ذكره أبو أحمد العسكري في النمر بن قاسط، فقال: أبو زهير النميري. والله أعلم.</w:t>
      </w:r>
    </w:p>
    <w:p>
      <w:pPr>
        <w:jc w:val="start"/>
        <w:bidi/>
      </w:pPr>
      <w:r>
        <w:rPr>
          <w:sz w:val="24"/>
          <w:szCs w:val="24"/>
          <w:b w:val="1"/>
          <w:bCs w:val="1"/>
          <w:rtl/>
        </w:rPr>
        <w:t xml:space="preserve">
أسد الغابة في معرفة الصحابة،(دار ابن حزم - بيروت،2012،ط 1،ج 1،ص 1327)/(دار الكتب العلمية - بيروت،1994،ط 1،ج 6،ص 122)/(دار الفكر - بيروت،1989،ط 1،ج 5،ص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النميري
</w:t>
      </w:r>
    </w:p>
    <w:p>
      <w:pPr/>
      <w:r>
        <w:rPr/>
        <w:t xml:space="preserve">أبو زهير النميري  قيل اسمه يحيى بن نفير. روى عن النبي صلى الله عليه وسلم لا تقتلوا الجراد فإنه جند الله الأعظم.</w:t>
      </w:r>
    </w:p>
    <w:p>
      <w:pPr>
        <w:jc w:val="start"/>
        <w:bidi/>
      </w:pPr>
      <w:r>
        <w:rPr>
          <w:sz w:val="24"/>
          <w:szCs w:val="24"/>
          <w:b w:val="1"/>
          <w:bCs w:val="1"/>
          <w:rtl/>
        </w:rPr>
        <w:t xml:space="preserve">
الاستيعاب في معرفة الأصحاب،(دار الجيل - بيروت،1992،ط 1،ج 4،ص 1663)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النميري يحيى بن نفير حمصي
</w:t>
      </w:r>
    </w:p>
    <w:p>
      <w:pPr/>
      <w:r>
        <w:rPr/>
        <w:t xml:space="preserve">أبو زهير النميري يحيى بن نفير حمصي </w:t>
      </w:r>
    </w:p>
    <w:p/>
    <w:p>
      <w:pPr/>
      <w:r>
        <w:rPr/>
        <w:t xml:space="preserve">حدثنا يعقوب بن إبراهيم البزاز، نا جعفر بن محمد الجزري، نا العباس بن الهيثم الأنطاكي، نا إسماعيل بن عياش، عن ضمضم بن زرعة، عن شريح بن عبيد، عن أبي زهير النميري قال: قال رسول الله صلى الله عليه وسلم: «لا تقاتلوا الجراد فإنه جند الله عز وجل»</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2026-09-22T18:56:54+03:00</dcterms:created>
  <dcterms:modified xsi:type="dcterms:W3CDTF">2026-09-22T18:56:54+03:00</dcterms:modified>
</cp:coreProperties>
</file>

<file path=docProps/custom.xml><?xml version="1.0" encoding="utf-8"?>
<Properties xmlns="http://schemas.openxmlformats.org/officeDocument/2006/custom-properties" xmlns:vt="http://schemas.openxmlformats.org/officeDocument/2006/docPropsVTypes"/>
</file>