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116)/(دار الفكر - بيروت،1989،ط 1،ج 5،ص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C0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2026-09-22T15:12:06+03:00</dcterms:created>
  <dcterms:modified xsi:type="dcterms:W3CDTF">2026-09-22T15:12:06+03:00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