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حيوة الصنابحي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حيوة الصنابحي
</w:t>
      </w:r>
    </w:p>
    <w:p>
      <w:pPr/>
      <w:r>
        <w:rPr/>
        <w:t xml:space="preserve">أبو حيوة الصنابحي (س) أبو حيوة الصنابحي.</w:t>
      </w:r>
    </w:p>
    <w:p/>
    <w:p>
      <w:pPr/>
      <w:r>
        <w:rPr/>
        <w:t xml:space="preserve">أخرجه أبو موسى وقال: أورده أبو بكر بن أبي علي هكذا، وصحف في الاسم والنسبة، وإنما هو أبو خيرة الصباحي. ويرد في الخاء المعجمة، إن شاء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1308)/(دار الكتب العلمية - بيروت،1994،ط 1،ج 6،ص 77)/(دار الفكر - بيروت،1989،ط 1،ج 5،ص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حيوة الصنابحي
</w:t>
      </w:r>
    </w:p>
    <w:p>
      <w:pPr/>
      <w:r>
        <w:rPr/>
        <w:t xml:space="preserve">أبو حيوة الصنابحي قال أبو موسى: أورده أبو بكر بن أبي علي، وأورد له حديثا فصحف الاسم والنسبة معا، وقال: وإنما هو أبو خيرة، بخاء معجمة ثم راء، والصباحي بموحدة بعد الصاد وبلا موحدة بعد الألف. وسيأتي في الخاء المعجمة على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2026-09-20T20:09:43+03:00</dcterms:created>
  <dcterms:modified xsi:type="dcterms:W3CDTF">2026-09-20T20:09:43+03:00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