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حازم الأنصاري
</w:t>
      </w:r>
    </w:p>
    <w:p>
      <w:pPr>
        <w:jc w:val="start"/>
        <w:bidi/>
      </w:pPr>
      <w:r>
        <w:rPr>
          <w:rFonts w:ascii="arial" w:hAnsi="arial" w:eastAsia="arial" w:cs="arial"/>
          <w:sz w:val="28"/>
          <w:szCs w:val="28"/>
          <w:b w:val="1"/>
          <w:bCs w:val="1"/>
          <w:rtl/>
        </w:rPr>
        <w:t xml:space="preserve">أبو حازم الأنصاري
</w:t>
      </w:r>
    </w:p>
    <w:p>
      <w:pPr/>
      <w:r>
        <w:rPr/>
        <w:t xml:space="preserve">أبو حازم الأنصاري (ع س) أبو حازم الأنصاري، مولى بني بياضة أخبرنا أبو موسى إذنا، أخبرنا الحسن بن أحمد، حدثنا أحمد بن عبد الله، أخبرنا أبو عمرو ابن حمدان، أخبرنا الحسن بن سفيان، أخبرنا أحمد بن عبدة، أخبرنا الحسن بن صالح، عن أبي الأسود، حدثني عمي منصور بن أبي الأسود، عن الأعمش، عن شمر بن عطية، عن أبي حازم قال: كان رسول الله صلى الله عليه وسلم يوم بدر في الظل، وأصحابه يقاتلون في الشمس، فأتاه جبريل- عليه السلام- فقال: أنت في الظل وأصحابك يقاتلون في الشمس؟! فتحول إلى الشمس.</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1300)/(دار الكتب العلمية - بيروت،1994،ط 1،ج 6،ص 61)/(دار الفكر - بيروت،1989،ط 1،ج 5،ص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حازم الأنصاري
</w:t>
      </w:r>
    </w:p>
    <w:p>
      <w:pPr/>
      <w:r>
        <w:rPr/>
        <w:t xml:space="preserve">أبو حازم الأنصاري من بني بياضة.</w:t>
      </w:r>
    </w:p>
    <w:p/>
    <w:p>
      <w:pPr/>
      <w:r>
        <w:rPr/>
        <w:t xml:space="preserve">ذكره البغوي وغيره في الصحابة، وأخرج هو وإسحاق بن راهويه في مسندة، والحسن بن سفيان، وغيرهم، عنه، عن النبي صلى الله عليه وسلم في الاعتكاف.</w:t>
      </w:r>
    </w:p>
    <w:p/>
    <w:p>
      <w:pPr/>
      <w:r>
        <w:rPr/>
        <w:t xml:space="preserve">روى عنه محمد بن إبراهيم التيمي؛ وأخرج البغوي وأبو داود في المراسيل من طريق شمر بن عطية، عن أبي حازم؛ قال: كان للنبي صلى الله عليه وسلم نطع يستظل به من الغنيمة... فذكر الحديث.</w:t>
      </w:r>
    </w:p>
    <w:p/>
    <w:p>
      <w:pPr/>
      <w:r>
        <w:rPr/>
        <w:t xml:space="preserve">وأخرج النسائي حديثه الأول من طرق، قال في بعضها: عن أبي حازم مولى الأنصار، وفي بعضها مولى الغفاريين، وفي بعضها عن أبي حازم التمار، عن البياضي؛ والرجل الذي من بني بياضة اسمه عبد الله بن جابر، وقيل فروة بن عمرو. وأما التمار فهو تابعي مولى أبي رهم الغفاري. وقال الآجري: قلت لأبي داود: أبو حازم حدث عنه محمد بن إبراهيم؟ قال: هو الرجل الذي من بني بياضة؛ وقيل إنهما اثنان: التمار هو مولى أبي رهم الغفاري، وإن البياضي هو مولى الأنصاري. والله أعلم.</w:t>
      </w:r>
    </w:p>
    <w:p>
      <w:pPr>
        <w:jc w:val="start"/>
        <w:bidi/>
      </w:pPr>
      <w:r>
        <w:rPr>
          <w:sz w:val="24"/>
          <w:szCs w:val="24"/>
          <w:b w:val="1"/>
          <w:bCs w:val="1"/>
          <w:rtl/>
        </w:rPr>
        <w:t xml:space="preserve">
الإصابة في تمييز الصحابة،(دار الكتب العلمية - بيروت،1995،ط 1،ج 7،ص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2026-07-27T20:37:32+03:00</dcterms:created>
  <dcterms:modified xsi:type="dcterms:W3CDTF">2026-07-27T20:37:32+03:00</dcterms:modified>
</cp:coreProperties>
</file>

<file path=docProps/custom.xml><?xml version="1.0" encoding="utf-8"?>
<Properties xmlns="http://schemas.openxmlformats.org/officeDocument/2006/custom-properties" xmlns:vt="http://schemas.openxmlformats.org/officeDocument/2006/docPropsVTypes"/>
</file>