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الجعد أفلح
</w:t>
      </w:r>
    </w:p>
    <w:p>
      <w:pPr>
        <w:jc w:val="start"/>
        <w:bidi/>
      </w:pPr>
      <w:r>
        <w:rPr>
          <w:rFonts w:ascii="arial" w:hAnsi="arial" w:eastAsia="arial" w:cs="arial"/>
          <w:sz w:val="28"/>
          <w:szCs w:val="28"/>
          <w:b w:val="1"/>
          <w:bCs w:val="1"/>
          <w:rtl/>
        </w:rPr>
        <w:t xml:space="preserve">أبو الجعد أفلح
</w:t>
      </w:r>
    </w:p>
    <w:p>
      <w:pPr/>
      <w:r>
        <w:rPr/>
        <w:t xml:space="preserve">أبو الجعد أفلح (ب ع س) أبو الجعد أفلح أخو أبي القعيس، عم عائشة زوج النبي- صلى الله عليه وسلم- من الرضاعة أمر النبي صلى الله عليه وسلم عائشة أن تأذن لأبي الجعد أن يدخل إليها.</w:t>
      </w:r>
    </w:p>
    <w:p/>
    <w:p>
      <w:pPr/>
      <w:r>
        <w:rPr/>
        <w:t xml:space="preserve">أخبرنا يعيش بن علي بن صدقة بإسناده عن أبي عبد الرحمن النسائي: أنبأنا إسحاق بن إبراهيم، أخبرنا عبد الرزاق، أنبأنا ابن جريج، أخبرني عطاء، عن عروة، عن عائشة قالت: جاء عمي أبو الجعد من الرضاعة فرددته وقال هشام: هو أبو القعيس- فجاء رسول الله صلى الله عليه وسلم فأخبرته، فقال رسول الله صلى الله عليه وسلم: ائذني له.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50)/(دار الفكر - بيروت،1989،ط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w:t>
      </w:r>
    </w:p>
    <w:p>
      <w:pPr/>
      <w:r>
        <w:rPr/>
        <w:t xml:space="preserve">أبو الجعد أفلح، أخو أبي القعيس، والد عائشة، رضي الله تعالى عنها من الرضاعة. تقدم. كناه أباه الجعد بن جريج في روايته عن عطاء عن عروة، عن عائشة رضي الله تعالى عنها.</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2026-07-28T02:46:12+03:00</dcterms:created>
  <dcterms:modified xsi:type="dcterms:W3CDTF">2026-07-28T02:46:12+03:00</dcterms:modified>
</cp:coreProperties>
</file>

<file path=docProps/custom.xml><?xml version="1.0" encoding="utf-8"?>
<Properties xmlns="http://schemas.openxmlformats.org/officeDocument/2006/custom-properties" xmlns:vt="http://schemas.openxmlformats.org/officeDocument/2006/docPropsVTypes"/>
</file>