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أذينة العبدي
</w:t>
      </w:r>
    </w:p>
    <w:p>
      <w:pPr>
        <w:jc w:val="start"/>
        <w:bidi/>
      </w:pPr>
      <w:r>
        <w:rPr>
          <w:rFonts w:ascii="arial" w:hAnsi="arial" w:eastAsia="arial" w:cs="arial"/>
          <w:sz w:val="28"/>
          <w:szCs w:val="28"/>
          <w:b w:val="1"/>
          <w:bCs w:val="1"/>
          <w:rtl/>
        </w:rPr>
        <w:t xml:space="preserve">أبو أذينة العبدي
</w:t>
      </w:r>
    </w:p>
    <w:p>
      <w:pPr/>
      <w:r>
        <w:rPr/>
        <w:t xml:space="preserve">أبو أذينة العبدي (ب س) أبو أذينة العبدي. وقيل: الصدفي، وهو أصح.</w:t>
      </w:r>
    </w:p>
    <w:p/>
    <w:p>
      <w:pPr/>
      <w:r>
        <w:rPr/>
        <w:t xml:space="preserve">روى عنه علي بن رباح أن النبي صلى الله عليه وسلم قال: «خير نسائكم الولود الودود، المواتية المواسية» وحديثه بمصر.</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1277)/(دار الكتب العلمية - بيروت،1994،ط 1،ج 6،ص 6)/(دار الفكر - بيروت،1989،ط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أذينة
</w:t>
      </w:r>
    </w:p>
    <w:p>
      <w:pPr/>
      <w:r>
        <w:rPr/>
        <w:t xml:space="preserve">أبو أذينة بمعجمة ونون مصغرا.</w:t>
      </w:r>
    </w:p>
    <w:p/>
    <w:p>
      <w:pPr/>
      <w:r>
        <w:rPr/>
        <w:t xml:space="preserve">قال البغوي: من أهل مصر، روى عن النبي صلى الله عليه وسلم حديثا، ولا أدري له صحبة أم لا.</w:t>
      </w:r>
    </w:p>
    <w:p/>
    <w:p>
      <w:pPr/>
      <w:r>
        <w:rPr/>
        <w:t xml:space="preserve">وقال ابن السكن: أبو أذينة الصدفي له صحبة، وحديثه في أهل مصر.</w:t>
      </w:r>
    </w:p>
    <w:p/>
    <w:p>
      <w:pPr/>
      <w:r>
        <w:rPr/>
        <w:t xml:space="preserve">وأخرج من طريق محمد بن بكار بن بلال، عن موسى بن علي بن رباح عن أبيه، عن أبي أذينة الصدفي- أن رسول الله صلى الله عليه وسلم قال: «خير نسائكم الودود الولود، المواتية المواسية، إذا اتقين الله، وشر نسائكم المترجلات المختلعات من المنافقات، لا يدخل منهن الجنة إلا مثل الغراب الأعصم». وحكى أبو عمر أنه يقال فيه العبدي، وهو غلط، وقال:.....</w:t>
      </w:r>
    </w:p>
    <w:p>
      <w:pPr>
        <w:jc w:val="start"/>
        <w:bidi/>
      </w:pPr>
      <w:r>
        <w:rPr>
          <w:sz w:val="24"/>
          <w:szCs w:val="24"/>
          <w:b w:val="1"/>
          <w:bCs w:val="1"/>
          <w:rtl/>
        </w:rPr>
        <w:t xml:space="preserve">
الإصابة في تمييز الصحابة،(دار الكتب العلمية - بيروت،1995،ط 1،ج 7،ص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أذينة
</w:t>
      </w:r>
    </w:p>
    <w:p>
      <w:pPr/>
      <w:r>
        <w:rPr/>
        <w:t xml:space="preserve">أبو أذينة  روى عن النبي صلى الله عليه وسلم: خير نسائكم الولود الودود المواتية المواسية. روى عنه علي بن رباح اللخمي، حديثه عند أهل مصر.</w:t>
      </w:r>
    </w:p>
    <w:p>
      <w:pPr>
        <w:jc w:val="start"/>
        <w:bidi/>
      </w:pPr>
      <w:r>
        <w:rPr>
          <w:sz w:val="24"/>
          <w:szCs w:val="24"/>
          <w:b w:val="1"/>
          <w:bCs w:val="1"/>
          <w:rtl/>
        </w:rPr>
        <w:t xml:space="preserve">
الاستيعاب في معرفة الأصحاب،(دار الجيل - بيروت،1992،ط 1،ج 4،ص 1595)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أذينة
</w:t>
      </w:r>
    </w:p>
    <w:p>
      <w:pPr/>
      <w:r>
        <w:rPr/>
        <w:t xml:space="preserve">أبو أذينة </w:t>
      </w:r>
    </w:p>
    <w:p/>
    <w:p>
      <w:pPr/>
      <w:r>
        <w:rPr/>
        <w:t xml:space="preserve">الصدفي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2026-09-21T09:14:55+03:00</dcterms:created>
  <dcterms:modified xsi:type="dcterms:W3CDTF">2026-09-21T09:14:55+03:00</dcterms:modified>
</cp:coreProperties>
</file>

<file path=docProps/custom.xml><?xml version="1.0" encoding="utf-8"?>
<Properties xmlns="http://schemas.openxmlformats.org/officeDocument/2006/custom-properties" xmlns:vt="http://schemas.openxmlformats.org/officeDocument/2006/docPropsVTypes"/>
</file>