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زمعة
</w:t>
      </w:r>
    </w:p>
    <w:p>
      <w:pPr>
        <w:jc w:val="start"/>
        <w:bidi/>
      </w:pPr>
      <w:r>
        <w:rPr>
          <w:rFonts w:ascii="arial" w:hAnsi="arial" w:eastAsia="arial" w:cs="arial"/>
          <w:sz w:val="28"/>
          <w:szCs w:val="28"/>
          <w:b w:val="1"/>
          <w:bCs w:val="1"/>
          <w:rtl/>
        </w:rPr>
        <w:t xml:space="preserve">يعقوب بن زمعة
</w:t>
      </w:r>
    </w:p>
    <w:p>
      <w:pPr/>
      <w:r>
        <w:rPr/>
        <w:t xml:space="preserve">يعقوب بن زمعة (س) يعقوب بن زمعة.</w:t>
      </w:r>
    </w:p>
    <w:p/>
    <w:p>
      <w:pPr/>
      <w:r>
        <w:rPr/>
        <w:t xml:space="preserve">أورده جعفر في الصحابة. روى عبد الرزاق، عن ابن جريج، عن عمرو بن شعيب، عن عبد الله بن عمرو بن العاص قال: بينما نحن مع رسول الله صلى الله عليه وسلم ببعض هذا الوادي، يريد أن يصلي، قد قام فقمنا، إذ خرج حمار من شعب أبي دب، فأمسك النبي صلى الله عليه وسلم ولم يكبر، وأجاز إليه يعقوب بن زمعة- أخو بني أسد- حتى رده.</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1272)/(دار الكتب العلمية - بيروت،1994،ط 1،ج 5،ص 485)/(دار الفكر - بيروت،1989،ط 1،ج 4،ص 746)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زمعة الأسدي
</w:t>
      </w:r>
    </w:p>
    <w:p>
      <w:pPr/>
      <w:r>
        <w:rPr/>
        <w:t xml:space="preserve">يعقوب بن زمعة الأسدي ذكر في حديث عبد الله بن عمرو، بسند منقطع، قال: بينما نحن مع رسول الله صلى الله عليه وآله وسلم ببعض هذا الوادي نريد أن نصلي قد قام وقمنا إذ خرج حمار من شعب أبي دب، فأمسك النبي صلى الله عليه وآله وسلم فلم يكبر، وأحاز إليه يعقوب بن زمعة أخو بني أسد حتى رده.</w:t>
      </w:r>
    </w:p>
    <w:p/>
    <w:p>
      <w:pPr/>
      <w:r>
        <w:rPr/>
        <w:t xml:space="preserve">أخرجه أحمد، عن عبد الرزاق، عن ابن جريج، أخبرني عمرو بن شعيب، عن عبد الله بن عمرو بهذا. وأخرجه ابن أبي عمر عن هشام بن سليمان، عن ابن جريج به.</w:t>
      </w:r>
    </w:p>
    <w:p>
      <w:pPr>
        <w:jc w:val="start"/>
        <w:bidi/>
      </w:pPr>
      <w:r>
        <w:rPr>
          <w:sz w:val="24"/>
          <w:szCs w:val="24"/>
          <w:b w:val="1"/>
          <w:bCs w:val="1"/>
          <w:rtl/>
        </w:rPr>
        <w:t xml:space="preserve">
الإصابة في تمييز الصحابة،(دار الكتب العلمية - بيروت،1995،ط 1،ج 6،ص 537)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2026-09-21T17:22:56+03:00</dcterms:created>
  <dcterms:modified xsi:type="dcterms:W3CDTF">2026-09-21T17:22:56+03:00</dcterms:modified>
</cp:coreProperties>
</file>

<file path=docProps/custom.xml><?xml version="1.0" encoding="utf-8"?>
<Properties xmlns="http://schemas.openxmlformats.org/officeDocument/2006/custom-properties" xmlns:vt="http://schemas.openxmlformats.org/officeDocument/2006/docPropsVTypes"/>
</file>