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العبسي
</w:t>
      </w:r>
    </w:p>
    <w:p>
      <w:pPr>
        <w:jc w:val="start"/>
        <w:bidi/>
      </w:pPr>
      <w:r>
        <w:rPr>
          <w:rFonts w:ascii="arial" w:hAnsi="arial" w:eastAsia="arial" w:cs="arial"/>
          <w:sz w:val="28"/>
          <w:szCs w:val="28"/>
          <w:b w:val="1"/>
          <w:bCs w:val="1"/>
          <w:rtl/>
        </w:rPr>
        <w:t xml:space="preserve">زهير العبسي
</w:t>
      </w:r>
    </w:p>
    <w:p>
      <w:pPr/>
      <w:r>
        <w:rPr/>
        <w:t xml:space="preserve">زهير العبسي  زهير بن جذيمة بن رواحة العبسي: امير عبس، واحد سادات العرب المعدودين في الجاهلية. كانت هوازن تهابه، حتى تكاد تعبده، وتحمل اليه الاتاوة في كل عام، سمنا واقطا وغنما، تأتيه بها في عكاظ. قتله خالد بن جعفر العامري. </w:t>
      </w:r>
    </w:p>
    <w:p>
      <w:pPr>
        <w:jc w:val="start"/>
        <w:bidi/>
      </w:pPr>
      <w:r>
        <w:rPr>
          <w:sz w:val="24"/>
          <w:szCs w:val="24"/>
          <w:b w:val="1"/>
          <w:bCs w:val="1"/>
          <w:rtl/>
        </w:rPr>
        <w:t xml:space="preserve">
الأعلام،(دار العلم للملايين - بيروت،2002،ط 15،ج 3،ص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2026-09-25T03:32:51+03:00</dcterms:created>
  <dcterms:modified xsi:type="dcterms:W3CDTF">2026-09-25T03:32:51+03:00</dcterms:modified>
</cp:coreProperties>
</file>

<file path=docProps/custom.xml><?xml version="1.0" encoding="utf-8"?>
<Properties xmlns="http://schemas.openxmlformats.org/officeDocument/2006/custom-properties" xmlns:vt="http://schemas.openxmlformats.org/officeDocument/2006/docPropsVTypes"/>
</file>