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النعمان
</w:t>
      </w:r>
    </w:p>
    <w:p>
      <w:pPr/>
      <w:r>
        <w:rPr/>
        <w:t xml:space="preserve">يزيد بن النعمان يزيد بن النعمان بن عمرو بن عرفجة بن العاتك بن امرئ القيس بن ذهل بن معاوية الكندي.</w:t>
      </w:r>
    </w:p>
    <w:p/>
    <w:p>
      <w:pPr/>
      <w:r>
        <w:rPr/>
        <w:t xml:space="preserve">وفد إلى النبي صلى الله عليه وسلم مع أخويه حجر وعلس. </w:t>
      </w:r>
    </w:p>
    <w:p/>
    <w:p>
      <w:pPr/>
      <w:r>
        <w:rPr/>
        <w:t xml:space="preserve">قاله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1267)/(دار الكتب العلمية - بيروت،1994،ط 1،ج 5،ص 475)/(دار الفكر - بيروت،1989،ط 1،ج 4،ص 735)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النعمان
</w:t>
      </w:r>
    </w:p>
    <w:p>
      <w:pPr/>
      <w:r>
        <w:rPr/>
        <w:t xml:space="preserve">يزيد بن النعمان بن عمرو بن عرفجة بن العاتك بن امرئ القيس بن ذهل ابن معاوية الكندي.</w:t>
      </w:r>
    </w:p>
    <w:p/>
    <w:p>
      <w:pPr/>
      <w:r>
        <w:rPr/>
        <w:t xml:space="preserve">قال ابن الكلبي: وفد هو وأخواه حجر وعلس على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2026-07-28T03:51:28+03:00</dcterms:created>
  <dcterms:modified xsi:type="dcterms:W3CDTF">2026-07-28T03:51:28+03:00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