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منصور
</w:t>
      </w:r>
    </w:p>
    <w:p>
      <w:pPr/>
      <w:r>
        <w:rPr/>
        <w:t xml:space="preserve">يزيد بن أبي منصور (س) يزيد بن أبي منصور.</w:t>
      </w:r>
    </w:p>
    <w:p/>
    <w:p>
      <w:pPr/>
      <w:r>
        <w:rPr/>
        <w:t xml:space="preserve">قال جعفر: قال بعضهم: «له صحبة». وفيه اختلاف. وقال بعضهم: أبو منصور.</w:t>
      </w:r>
    </w:p>
    <w:p/>
    <w:p>
      <w:pPr/>
      <w:r>
        <w:rPr/>
        <w:t xml:space="preserve">روى ابن وهب، عن الليث، عن دويد، عن يزيد بن أبي منصور- وكانت له صحبة- قال: قال رسول الله صلى الله عليه وسلم: الحدة تعتري خيار أمتي.</w:t>
      </w:r>
    </w:p>
    <w:p/>
    <w:p>
      <w:pPr/>
      <w:r>
        <w:rPr/>
        <w:t xml:space="preserve">رواه عبد الرحمن بن أبان، عن الليث، عن دويد بن نافع، عن أبي منصور. وقال بشر بن عمر، عن الليث: أبو منصور، مولى ابن عباس.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1267)/(دار الكتب العلمية - بيروت،1994،ط 1،ج 5،ص 474)/(دار الفكر - بيروت،1989،ط 1،ج 4،ص 734)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منصور
</w:t>
      </w:r>
    </w:p>
    <w:p>
      <w:pPr/>
      <w:r>
        <w:rPr/>
        <w:t xml:space="preserve">يزيد بن أبي منصور قال المستغفري: قال بعضهم: له صحبة، وفيه اختلاف، ثم أخرج من طريق الليث عن دويد بن نافع، عن يزيد بن أبي منصور، وكان له صحبة- أن رسول الله صلى الله عليه وآله وسلم قال: «الحدة تعتري خيار أمتي».</w:t>
      </w:r>
    </w:p>
    <w:p/>
    <w:p>
      <w:pPr/>
      <w:r>
        <w:rPr/>
        <w:t xml:space="preserve">ثم قال: اختلف فيه على الليث.</w:t>
      </w:r>
    </w:p>
    <w:p/>
    <w:p>
      <w:pPr/>
      <w:r>
        <w:rPr/>
        <w:t xml:space="preserve">قلت: رواه عبد الرحمن بن أبان، عن الليث، لكن قال: عن دويد، عن أبي منصور، وكانت له صحبة. أخرجه الحسن بن سفيان في مسندة، عن أبي الربيع الزهراني، عنه.</w:t>
      </w:r>
    </w:p>
    <w:p/>
    <w:p>
      <w:pPr/>
      <w:r>
        <w:rPr/>
        <w:t xml:space="preserve">وأخرجه عن قتيبة عن الليث، لكن لم يقل: وكانت له صحبة، وتابعه يونس بن محمد، وعلي بن غراب وغيرهما. وسيأتي مزيد لذلك في ترجمة أبي منصور في الكنى إن شاء الله تعالى.</w:t>
      </w:r>
    </w:p>
    <w:p/>
    <w:p>
      <w:pPr/>
      <w:r>
        <w:rPr/>
        <w:t xml:space="preserve">قلت: وفي التابعين يزيد بن أبي منصور، ذكره ابن يونس، فقال: بصري سكن مصر ثم إفريقية ثم رجع إلى البصرة. وروى عن أنس، وزاد ابن أبي حاتم: يروي عن ذي اللحية الكلابي. وذكره ابن حبان في الثقات، لكن في أتباع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2026-09-21T21:10:54+03:00</dcterms:created>
  <dcterms:modified xsi:type="dcterms:W3CDTF">2026-09-21T21:10:54+03:00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