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ظبيان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ظبيان
</w:t>
      </w:r>
    </w:p>
    <w:p>
      <w:pPr/>
      <w:r>
        <w:rPr/>
        <w:t xml:space="preserve">يزيد بن ظبيان (س) يزيد بن ظبيان. تقدم ذكره في ترجمة الخمخام. 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1262)/(دار الكتب العلمية - بيروت،1994،ط 1،ج 5،ص 462)/(دار الفكر - بيروت،1989،ط 1،ج 4،ص 722)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ظبيان السدوسي
</w:t>
      </w:r>
    </w:p>
    <w:p>
      <w:pPr/>
      <w:r>
        <w:rPr/>
        <w:t xml:space="preserve">يزيد بن ظبيان السدوسي تقدم ذكر وفادته في ترجمة الخمخام.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2026-09-22T19:03:21+03:00</dcterms:created>
  <dcterms:modified xsi:type="dcterms:W3CDTF">2026-09-22T19:03:21+03:00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