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ثعلبة
</w:t>
      </w:r>
    </w:p>
    <w:p>
      <w:pPr>
        <w:jc w:val="start"/>
        <w:bidi/>
      </w:pPr>
      <w:r>
        <w:rPr>
          <w:rFonts w:ascii="arial" w:hAnsi="arial" w:eastAsia="arial" w:cs="arial"/>
          <w:sz w:val="28"/>
          <w:szCs w:val="28"/>
          <w:b w:val="1"/>
          <w:bCs w:val="1"/>
          <w:rtl/>
        </w:rPr>
        <w:t xml:space="preserve">يزيد بن ثعلبة
</w:t>
      </w:r>
    </w:p>
    <w:p>
      <w:pPr/>
      <w:r>
        <w:rPr/>
        <w:t xml:space="preserve">يزيد بن ثعلبة (ب س) يزيد بن ثعلبة بن خزمة بن أصرم بن عمرو بن عمارة بن مالك بن عمرو بن بثيرة ابن مشنوء بن القشر بن تميم بن عوذ مناة بن ناج بن تيم بن إراشة بن عامر بن عبيلة بن قسميل ابن فران بن بلي البلوي، حليف بني سالم بن عوف بن الخزرج. كنيته أبو عبد الرحمن.</w:t>
      </w:r>
    </w:p>
    <w:p/>
    <w:p>
      <w:pPr/>
      <w:r>
        <w:rPr/>
        <w:t xml:space="preserve">وقيل: أبو عبد الله، أخو بحاث بن ثعلبة، يجتمع هو والمجذر بن ذياد في عمارة.</w:t>
      </w:r>
    </w:p>
    <w:p/>
    <w:p>
      <w:pPr/>
      <w:r>
        <w:rPr/>
        <w:t xml:space="preserve">ونسبه يونس عن ابن إسحاق فقال: «وشهدها- يعني العقبة- من بني عوف بن الخزرج ابن ثعلبة، ثم من بني سالم بن عوف: «.. وأبو عبد الرحمن يزيد بن ثعلبة بن خزمة بن أصرم ابن عمرو بن عمارة حليف بني غضينة، من بلي». </w:t>
      </w:r>
    </w:p>
    <w:p/>
    <w:p>
      <w:pPr/>
      <w:r>
        <w:rPr/>
        <w:t xml:space="preserve">شهد العقبتين.</w:t>
      </w:r>
    </w:p>
    <w:p/>
    <w:p>
      <w:pPr/>
      <w:r>
        <w:rPr/>
        <w:t xml:space="preserve">قال الطبري: شهد العقبتين. وقال أيضا: هو والدار قطنى: «خزمة» بفتح الزاي، وقال ابن إسحاق وابن الكلبي: «خزمة»، بسكون الزاي، قاله أبو عمر، وقال: «ليس في الأنصار «خزمة» بالتحريك، ترى ذلك في مواضعه إن شاء الله تعالى»، قال: وعمارة بتشديد الميم في بلي.</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1255)/(دار الكتب العلمية - بيروت،1994،ط 1،ج 5،ص 446)/(دار الفكر - بيروت،1989،ط 1،ج 4،ص 704)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ثعلبة بن خزمة
</w:t>
      </w:r>
    </w:p>
    <w:p>
      <w:pPr/>
      <w:r>
        <w:rPr/>
        <w:t xml:space="preserve">يزيد بن ثعلبة بن خزمة بن أصرم بن عمرو بن عمارة بن مالك البلوي، أبو عبد الرحمن، حليف بني سالم بن عوف بن الخزرج.</w:t>
      </w:r>
    </w:p>
    <w:p/>
    <w:p>
      <w:pPr/>
      <w:r>
        <w:rPr/>
        <w:t xml:space="preserve">ذكره ابن إسحاق فيمن شهد العقبة الثانية.</w:t>
      </w:r>
    </w:p>
    <w:p/>
    <w:p>
      <w:pPr/>
      <w:r>
        <w:rPr/>
        <w:t xml:space="preserve">وقال الطبري: شهد العقبتين. وجده الأعلى عمارة- بفتح أوله والتشديد- وجده خزمة، بفتح المعجمتين، ضبطه الدار الدارقطني، وقاله ابن إسحاق وابن الكلبي: بسكون الزاي.</w:t>
      </w:r>
    </w:p>
    <w:p>
      <w:pPr>
        <w:jc w:val="start"/>
        <w:bidi/>
      </w:pPr>
      <w:r>
        <w:rPr>
          <w:sz w:val="24"/>
          <w:szCs w:val="24"/>
          <w:b w:val="1"/>
          <w:bCs w:val="1"/>
          <w:rtl/>
        </w:rPr>
        <w:t xml:space="preserve">
الإصابة في تمييز الصحابة،(دار الكتب العلمية - بيروت،1995،ط 1،ج 6،ص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ثعلبة بن خزمة بن أصرم بن عمرو بن عمارة البلوي
</w:t>
      </w:r>
    </w:p>
    <w:p>
      <w:pPr/>
      <w:r>
        <w:rPr/>
        <w:t xml:space="preserve">يزيد بن ثعلبة بن خزمة بن أصرم بن عمرو بن عمارة البلوي  حليف لبني سالم بن عوف بن الخزرج، شهد بيعة العقبة الثانية، يكنى أبا عبد الرحمن، ذكره ابن إسحاق. وقال الطبري: يزيد بن ثعلبة بن خزمة بن أصرم بن عمرو ابن عمارة بن مالك، من بني فزارة من بلي بن عمرو بن الحاف بن قضاعة،</w:t>
      </w:r>
    </w:p>
    <w:p/>
    <w:p>
      <w:pPr/>
      <w:r>
        <w:rPr/>
        <w:t xml:space="preserve">شهد العقبتين جميعا، كذا قال الطبري: خزمة- بفتح الزاى- فيما ذكر الدار قطني.</w:t>
      </w:r>
    </w:p>
    <w:p/>
    <w:p>
      <w:pPr/>
      <w:r>
        <w:rPr/>
        <w:t xml:space="preserve">وقال ابن إسحاق وابن الكلبي: خزمة- بسكون الزاي، وهو الصواب. قال أبو عمر: ليس في الأنصار خزمة بالتحريك، ترى ذلك في موضعه إن شاء الله تعالى. وعمارة بفتح العين وتشديد الميم في بلي.</w:t>
      </w:r>
    </w:p>
    <w:p>
      <w:pPr>
        <w:jc w:val="start"/>
        <w:bidi/>
      </w:pPr>
      <w:r>
        <w:rPr>
          <w:sz w:val="24"/>
          <w:szCs w:val="24"/>
          <w:b w:val="1"/>
          <w:bCs w:val="1"/>
          <w:rtl/>
        </w:rPr>
        <w:t xml:space="preserve">
الاستيعاب في معرفة الأصحاب،(دار الجيل - بيروت،1992،ط 1،ج 4،ص 1572)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2026-07-29T09:13:35+03:00</dcterms:created>
  <dcterms:modified xsi:type="dcterms:W3CDTF">2026-07-29T09:13:35+03:00</dcterms:modified>
</cp:coreProperties>
</file>

<file path=docProps/custom.xml><?xml version="1.0" encoding="utf-8"?>
<Properties xmlns="http://schemas.openxmlformats.org/officeDocument/2006/custom-properties" xmlns:vt="http://schemas.openxmlformats.org/officeDocument/2006/docPropsVTypes"/>
</file>