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هانئ
</w:t>
      </w:r>
    </w:p>
    <w:p>
      <w:pPr>
        <w:jc w:val="start"/>
        <w:bidi/>
      </w:pPr>
      <w:r>
        <w:rPr>
          <w:rFonts w:ascii="arial" w:hAnsi="arial" w:eastAsia="arial" w:cs="arial"/>
          <w:sz w:val="28"/>
          <w:szCs w:val="28"/>
          <w:b w:val="1"/>
          <w:bCs w:val="1"/>
          <w:rtl/>
        </w:rPr>
        <w:t xml:space="preserve">يحيى بن هانئ
</w:t>
      </w:r>
    </w:p>
    <w:p>
      <w:pPr/>
      <w:r>
        <w:rPr/>
        <w:t xml:space="preserve">يحيى بن هانئ (س) يحيى بن هانئ بن عروة المرادي.</w:t>
      </w:r>
    </w:p>
    <w:p/>
    <w:p>
      <w:pPr/>
      <w:r>
        <w:rPr/>
        <w:t xml:space="preserve">روى هشام بن الكلبي، عن أبي كبران المرادي، عن يحيى بن هانئ بن عروة المرادي قال: وفد فروة بن مسيك على النبي صلى الله عليه وسلم مفارقا لملوك كنده، وقد كان قبل الإسلام بين مراد وهمدان وقعة، أصابت همدان من مراد ما أرادوا، وذلك «يوم الردم»، فقال له النبي صلى الله عليه وسلم: يا فروة، هل ساءك ما أصاب قومك يوم الردم؟ فقال: يا رسول الله، ومن ذا يصيب قومه مثل ما أصاب قومي ولا يسوؤه؟! فقال رسول الله صلى الله عليه وسلم: أما إن ذلك لم يزد قومك في الإسلام إلا خيرا. واستعمله على مراد وزبيد.</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1252)/(دار الكتب العلمية - بيروت،1994،ط 1،ج 5،ص 439)/(دار الفكر - بيروت،1989،ط 1،ج 4،ص 697)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هانئ
</w:t>
      </w:r>
    </w:p>
    <w:p>
      <w:pPr/>
      <w:r>
        <w:rPr/>
        <w:t xml:space="preserve">يحيى بن هانئ بن عروة المرادي.</w:t>
      </w:r>
    </w:p>
    <w:p/>
    <w:p>
      <w:pPr/>
      <w:r>
        <w:rPr/>
        <w:t xml:space="preserve">تابعي صغير أرسل شيئا، فذكره ابن شاهين في الصحابة، وأورده من طريق ابن الكلبي، حدثنا أبو كبران المرادي، عن يحيى بن هانئ بن عروة المرادي، قال: وفد فروة بن مسيك على النبي صلى الله عليه وآله وسلم مفارقا ملوك كندة... فذكر الحديث.</w:t>
      </w:r>
    </w:p>
    <w:p/>
    <w:p>
      <w:pPr/>
      <w:r>
        <w:rPr/>
        <w:t xml:space="preserve">قلت: وأبوه هانئ بن عروة معدود في المخضرمين، وقد مضى في حرف الهاء، وليحيى رواية عن أنس، ونعيم بن دجاجة، وأبي حذيفة، وغيرهم.</w:t>
      </w:r>
    </w:p>
    <w:p/>
    <w:p>
      <w:pPr/>
      <w:r>
        <w:rPr/>
        <w:t xml:space="preserve">روى عنه شعبة، والثوري، وشريك، وأبو بكر بن عياش، وغيرهم.</w:t>
      </w:r>
    </w:p>
    <w:p/>
    <w:p>
      <w:pPr/>
      <w:r>
        <w:rPr/>
        <w:t xml:space="preserve">قال أبو حاتم الرازي: ثقة صالح من سادات أهل الكوفة. وذكره ابن حبان في ثقات أتباع التابعين، وقال يحيى بن بكير، عن شعبة: كان سيد أهل الكوفة في زمانه، ووثقه النسائي وغيره، وحديثه في السنن الثلاثة.</w:t>
      </w:r>
    </w:p>
    <w:p>
      <w:pPr>
        <w:jc w:val="start"/>
        <w:bidi/>
      </w:pPr>
      <w:r>
        <w:rPr>
          <w:sz w:val="24"/>
          <w:szCs w:val="24"/>
          <w:b w:val="1"/>
          <w:bCs w:val="1"/>
          <w:rtl/>
        </w:rPr>
        <w:t xml:space="preserve">
الإصابة في تمييز الصحابة،(دار الكتب العلمية - بيروت،1995،ط 1،ج 6،ص 559)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هانئ، المرادي 
</w:t>
      </w:r>
    </w:p>
    <w:p>
      <w:pPr/>
      <w:r>
        <w:rPr/>
        <w:t xml:space="preserve">يحيى بن هانئ، المرادي. </w:t>
      </w:r>
    </w:p>
    <w:p/>
    <w:p>
      <w:pPr/>
      <w:r>
        <w:rPr/>
        <w:t xml:space="preserve">عن فروة بن مسيك، قال: قال رسول الله صلى الله عليه وسلم: الأزد، والأشعريون، وحميرٌ، ومذحجٌ، وأنمارٌ أيدي.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هانئ بن عروة 
</w:t>
      </w:r>
    </w:p>
    <w:p>
      <w:pPr/>
      <w:r>
        <w:rPr/>
        <w:t xml:space="preserve">يحيى بن هانئ بن عروة. </w:t>
      </w:r>
    </w:p>
    <w:p/>
    <w:p>
      <w:pPr/>
      <w:r>
        <w:rPr/>
        <w:t xml:space="preserve">عن أبي خمير، عن كعب؛ المطر زوج الأرض.</w:t>
      </w:r>
    </w:p>
    <w:p/>
    <w:p>
      <w:pPr/>
      <w:r>
        <w:rPr/>
        <w:t xml:space="preserve">قاله محمد بن يوسف، عن سفيان، عن يحيى بن هانئ.</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هانئ بن عروة المرادي أبو داود
</w:t>
      </w:r>
    </w:p>
    <w:p>
      <w:pPr/>
      <w:r>
        <w:rPr/>
        <w:t xml:space="preserve">يحيى بن هانئ بن عروة المرادي أبو داود </w:t>
      </w:r>
    </w:p>
    <w:p/>
    <w:p>
      <w:pPr/>
      <w:r>
        <w:rPr/>
        <w:t xml:space="preserve">عن أبيه ونعيم بن دجاجة وعنه شعبة وأبو بكر بن عياش قال شعبة كان سيد أهل الكوفة وثق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هانئ بن عروة بن قعاص، 
</w:t>
      </w:r>
    </w:p>
    <w:p>
      <w:pPr/>
      <w:r>
        <w:rPr/>
        <w:t xml:space="preserve">(د ت س) يحيى بن هانئ بن عروة بن قعاص، ويقال: فضفاض أبو داود المرادي الكوفي. </w:t>
      </w:r>
    </w:p>
    <w:p/>
    <w:p>
      <w:pPr/>
      <w:r>
        <w:rPr/>
        <w:t xml:space="preserve">خرج أبو علي الطوسي، وابن حبان، والدارمي، والحاكم أبو عبد الله حديثه في صحيحهم.</w:t>
      </w:r>
    </w:p>
    <w:p/>
    <w:p>
      <w:pPr/>
      <w:r>
        <w:rPr/>
        <w:t xml:space="preserve">وقال يعقوب بن سفيان: شريف كوفي ثقة.</w:t>
      </w:r>
    </w:p>
    <w:p/>
    <w:p>
      <w:pPr/>
      <w:r>
        <w:rPr/>
        <w:t xml:space="preserve">ولهم شيخ آخر يقال له: -</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هانئ بن عروة المرادي
</w:t>
      </w:r>
    </w:p>
    <w:p>
      <w:pPr/>
      <w:r>
        <w:rPr/>
        <w:t xml:space="preserve">يحيى بن هانئ بن عروة المرادي </w:t>
      </w:r>
    </w:p>
    <w:p/>
    <w:p>
      <w:pPr/>
      <w:r>
        <w:rPr/>
        <w:t xml:space="preserve">يروي عن نعيم بن دجاجة عن عمر روى عنه أهل الكوفة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هانئ بن عروة بن قعاص المرادي كوفي
</w:t>
      </w:r>
    </w:p>
    <w:p>
      <w:pPr/>
      <w:r>
        <w:rPr/>
        <w:t xml:space="preserve">يحيى بن هانئ بن عروة بن قعاص المرادي كوفي </w:t>
      </w:r>
    </w:p>
    <w:p/>
    <w:p>
      <w:pPr/>
      <w:r>
        <w:rPr/>
        <w:t xml:space="preserve">وكان من أشراف العرب روى عن عبد الحميد بن محمود ورجاء الزبيدي وأبيه ونعيم بن دجاجة وأبي حمير روى عنه الثوري وشعبة وشريك بن عبد الله سمعت أبي يقول ذلك. ثنا عبد الرحمن نا أحمد بن منصور الرمادي ثنا يحيى بن أبي بكير انا شعبة قال أخبرني يحيى بن هانئ وكان سيد أهل الكوفة. نا عبد الرحمن قال ذكره أبي عن إسحاق بن منصور عن يحيى بن معين قال: يحيى بن هانئ بن عروة المرادي ثقة: نا عبد الرحمن قال سألت أبي عن يحيى بن هانئ بن عروة فقال: ثقة صالح روى عنه صالح روى عنه الثوري وشعبة سيد من سادات أهل الكوفة.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2026-09-22T19:03:23+03:00</dcterms:created>
  <dcterms:modified xsi:type="dcterms:W3CDTF">2026-09-22T19:03:23+03:00</dcterms:modified>
</cp:coreProperties>
</file>

<file path=docProps/custom.xml><?xml version="1.0" encoding="utf-8"?>
<Properties xmlns="http://schemas.openxmlformats.org/officeDocument/2006/custom-properties" xmlns:vt="http://schemas.openxmlformats.org/officeDocument/2006/docPropsVTypes"/>
</file>