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نفير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نفير
</w:t>
      </w:r>
    </w:p>
    <w:p>
      <w:pPr/>
      <w:r>
        <w:rPr/>
        <w:t xml:space="preserve">يحيى بن نفير (ب د ع) يحيى بن نفير، أبو زهير النميري.</w:t>
      </w:r>
    </w:p>
    <w:p/>
    <w:p>
      <w:pPr/>
      <w:r>
        <w:rPr/>
        <w:t xml:space="preserve">روى عن النبي صلى الله عليه وسلم في الجراد. سماه أحمد بن عمير بن جوصاء. </w:t>
      </w:r>
    </w:p>
    <w:p/>
    <w:p>
      <w:pPr/>
      <w:r>
        <w:rPr/>
        <w:t xml:space="preserve">وقال محمد بن يحيى، عن أبي بكر بن أبي الأسود: اسمه فلان بن شرحبيل. وكذلك قال حسين القنائي. وهو حمصي، ويرد ذكره في الكنى إن شاء الله تعالى.</w:t>
      </w:r>
    </w:p>
    <w:p/>
    <w:p>
      <w:pPr/>
      <w:r>
        <w:rPr/>
        <w:t xml:space="preserve">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1252)/(دار الكتب العلمية - بيروت،1994،ط 1،ج 5،ص 439)/(دار الفكر - بيروت،1989،ط 1،ج 4،ص 697)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نفير
</w:t>
      </w:r>
    </w:p>
    <w:p>
      <w:pPr/>
      <w:r>
        <w:rPr/>
        <w:t xml:space="preserve">يحيى بن نفير بنون وفاء مصغرا، وقيل بغين معجمة بدل الفاء.</w:t>
      </w:r>
    </w:p>
    <w:p/>
    <w:p>
      <w:pPr/>
      <w:r>
        <w:rPr/>
        <w:t xml:space="preserve">قاله صاحب «تاريخ حمص»، وحكى الأول ابن أبي حاتم، عن بعضهم، وأنه اسم أبي زهير النميري، قال: ولم يعرف ذلك أبي. ويقال اسمه فلان بن شرحبيل، وهو مشهور بكنيته. ويأتي في الكنى.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نفير أبو زهير النميري الحمصي
</w:t>
      </w:r>
    </w:p>
    <w:p>
      <w:pPr/>
      <w:r>
        <w:rPr/>
        <w:t xml:space="preserve">يحيى بن نفير أبو زهير النميري الحمصي  روى عن النبي صلى الله عليه وسلم في الجراد، وقد ذكرناه في السكنى.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1569)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2026-09-22T12:21:53+03:00</dcterms:created>
  <dcterms:modified xsi:type="dcterms:W3CDTF">2026-09-22T12:21:53+03:00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