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عمير
</w:t>
      </w:r>
    </w:p>
    <w:p>
      <w:pPr/>
      <w:r>
        <w:rPr/>
        <w:t xml:space="preserve">يحيى بن عمير (س) يحيى بن عمير بن الحارث بن لبدة بن ثعلبة بن الحارث بن حرام. </w:t>
      </w:r>
    </w:p>
    <w:p/>
    <w:p>
      <w:pPr/>
      <w:r>
        <w:rPr/>
        <w:t xml:space="preserve">قال جعفر: قال محمد بن حبان: أبوه بدري له صحبة.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1252)/(دار الكتب العلمية - بيروت،1994،ط 1،ج 5،ص 438)/(دار الفكر - بيروت،1989،ط 1،ج 4،ص 696)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عمير
</w:t>
      </w:r>
    </w:p>
    <w:p>
      <w:pPr/>
      <w:r>
        <w:rPr/>
        <w:t xml:space="preserve">يحيى بن عمير بن الحارث بن زائدة بن كندة بن ثعلبة بن الحارث الأنصاري.</w:t>
      </w:r>
    </w:p>
    <w:p/>
    <w:p>
      <w:pPr/>
      <w:r>
        <w:rPr/>
        <w:t xml:space="preserve">قال ابن حبان: له صحبة. وقد تقدم ذكر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عمير بن الحارث بن لبدة بن ثعلبة بن الحارث بن حرام
</w:t>
      </w:r>
    </w:p>
    <w:p>
      <w:pPr/>
      <w:r>
        <w:rPr/>
        <w:t xml:space="preserve">يحيى بن عمير بن الحارث بن لبدة بن ثعلبة بن الحارث بن حرام </w:t>
      </w:r>
    </w:p>
    <w:p/>
    <w:p>
      <w:pPr/>
      <w:r>
        <w:rPr/>
        <w:t xml:space="preserve">أبوه بدري وله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2026-09-22T14:03:13+03:00</dcterms:created>
  <dcterms:modified xsi:type="dcterms:W3CDTF">2026-09-22T14:03:13+03:00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