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معقل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معقل
</w:t>
      </w:r>
    </w:p>
    <w:p>
      <w:pPr/>
      <w:r>
        <w:rPr/>
        <w:t xml:space="preserve">وهب بن معقل (د ع) وهب بن معقل الغفاري.</w:t>
      </w:r>
    </w:p>
    <w:p/>
    <w:p>
      <w:pPr/>
      <w:r>
        <w:rPr/>
        <w:t xml:space="preserve">نزل مصر روى عنه أبو قبيل المعافري، قاله أبو سعيد بن يونس.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1249)/(دار الكتب العلمية - بيروت،1994،ط 1،ج 5،ص 432)/(دار الفكر - بيروت،1989،ط 1،ج 4،ص 687)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2026-09-21T22:16:55+03:00</dcterms:created>
  <dcterms:modified xsi:type="dcterms:W3CDTF">2026-09-21T22:16:55+03:00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