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بن خويلد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خويلد
</w:t>
      </w:r>
    </w:p>
    <w:p>
      <w:pPr/>
      <w:r>
        <w:rPr/>
        <w:t xml:space="preserve">وهب بن خويلد وهب بن خويلد بن ظويلم بن عوف بن عقدة بن غيرة بن عوف بن ثقيف. </w:t>
      </w:r>
    </w:p>
    <w:p/>
    <w:p>
      <w:pPr/>
      <w:r>
        <w:rPr/>
        <w:t xml:space="preserve">مات: فاختصم بنو غيرة في ميراثه، فأعطاه رسول الله صلى الله عليه وسلم وهب بن أمية بن أبي الصلت.</w:t>
      </w:r>
    </w:p>
    <w:p/>
    <w:p>
      <w:pPr/>
      <w:r>
        <w:rPr/>
        <w:t xml:space="preserve">قاله هشام بن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1246)/(دار الكتب العلمية - بيروت،1994،ط 1،ج 5،ص 426)/(دار الفكر - بيروت،1989،ط 1،ج 4،ص 681)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خويلد
</w:t>
      </w:r>
    </w:p>
    <w:p>
      <w:pPr/>
      <w:r>
        <w:rPr/>
        <w:t xml:space="preserve">وهب بن خويلد بن ظويلم بن عوف بن عبدة الثقفي ذكره.....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خويلد
</w:t>
      </w:r>
    </w:p>
    <w:p>
      <w:pPr/>
      <w:r>
        <w:rPr/>
        <w:t xml:space="preserve">وهب بن خويلد بن ظويلم بن عوف بن عقدة بن غيرة بن عوف بن ثقيف.</w:t>
      </w:r>
    </w:p>
    <w:p/>
    <w:p>
      <w:pPr/>
      <w:r>
        <w:rPr/>
        <w:t xml:space="preserve">أسلم وصحب النبي - صلى الله عليه وسلم - ومات على عهد رسول الله - صلى الله عليه وسلم - فاختصم في ميراثه بنو غيرة فأعطاه رسول الله - صلى الله عليه وسلم - وهب بن أمية بن أبي الصلت.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2026-09-23T03:01:41+03:00</dcterms:created>
  <dcterms:modified xsi:type="dcterms:W3CDTF">2026-09-23T03:01:41+03:00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