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القاسم
</w:t>
      </w:r>
    </w:p>
    <w:p>
      <w:pPr>
        <w:jc w:val="start"/>
        <w:bidi/>
      </w:pPr>
      <w:r>
        <w:rPr>
          <w:rFonts w:ascii="arial" w:hAnsi="arial" w:eastAsia="arial" w:cs="arial"/>
          <w:sz w:val="28"/>
          <w:szCs w:val="28"/>
          <w:b w:val="1"/>
          <w:bCs w:val="1"/>
          <w:rtl/>
        </w:rPr>
        <w:t xml:space="preserve">الوليد بن القاسم
</w:t>
      </w:r>
    </w:p>
    <w:p>
      <w:pPr/>
      <w:r>
        <w:rPr/>
        <w:t xml:space="preserve">الوليد بن القاسم الوليد بن القاسم. </w:t>
      </w:r>
    </w:p>
    <w:p/>
    <w:p>
      <w:pPr/>
      <w:r>
        <w:rPr/>
        <w:t xml:space="preserve">روى عمرو بن فائد، عن المعلى بن زياد، عن الوليد بن القاسم- قال: وكان له صحبة- قال: قال رسول الله صلى الله عليه وسلم: بئس القوم قوم يستحلون المحرمات بالشبهات والشهوات، كل قوم على رتبة من قومهم، يزرون على من سواهم. ذكره ابن الدباغ وقال: كذا قال: «له صحبة». وفيه نظر.</w:t>
      </w:r>
    </w:p>
    <w:p>
      <w:pPr>
        <w:jc w:val="start"/>
        <w:bidi/>
      </w:pPr>
      <w:r>
        <w:rPr>
          <w:sz w:val="24"/>
          <w:szCs w:val="24"/>
          <w:b w:val="1"/>
          <w:bCs w:val="1"/>
          <w:rtl/>
        </w:rPr>
        <w:t xml:space="preserve">
أسد الغابة في معرفة الصحابة،(دار ابن حزم - بيروت،2012،ط 1،ج 1،ص 1244)/(دار الكتب العلمية - بيروت،1994،ط 1،ج 5،ص 422)/(دار الفكر - بيروت،1989،ط 1،ج 4،ص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w:t>
      </w:r>
    </w:p>
    <w:p>
      <w:pPr/>
      <w:r>
        <w:rPr/>
        <w:t xml:space="preserve">الوليد بن القاسم ذكره الوليد بن الدباغ مستدركا على الاستيعاب.</w:t>
      </w:r>
    </w:p>
    <w:p/>
    <w:p>
      <w:pPr/>
      <w:r>
        <w:rPr/>
        <w:t xml:space="preserve">وأخرج من طريق أبي أحمد العسكري، ثم من طريق المعلى بن زياد، عن الوليد بن القاسم، وكان له صحبة، قال: قال رسول الله صلى الله عليه وآله وسلم: «بئس القوم قوم يستحلون الحرمات بالشبهات والشهوات..» الحديث.</w:t>
      </w:r>
    </w:p>
    <w:p>
      <w:pPr>
        <w:jc w:val="start"/>
        <w:bidi/>
      </w:pPr>
      <w:r>
        <w:rPr>
          <w:sz w:val="24"/>
          <w:szCs w:val="24"/>
          <w:b w:val="1"/>
          <w:bCs w:val="1"/>
          <w:rtl/>
        </w:rPr>
        <w:t xml:space="preserve">
الإصابة في تمييز الصحابة،(دار الكتب العلمية - بيروت،1995،ط 1،ج 6،ص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الوليد بن القاسم الصحابي كانت له صحبة، قال: قال رسول الله صلى الله عليه وسلم: بئس القوم قوم يستحلون الحرمات بالشبهات والشهوات، كل قوم على زينة من أمرهم مفلحة عند أنفسهم، يزرون على من سواهم، سنن الحق مقاييس العدل عند ذوي الألباب من الناس، قال ابن عبد البر: وفي صحبته نظر.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w:t>
      </w:r>
    </w:p>
    <w:p>
      <w:pPr/>
      <w:r>
        <w:rPr/>
        <w:t xml:space="preserve">الوليد بن القاسم ابن الوليد الهمداني ثم الخبذعي الكوفي. وخبذع: بطن من قبائل همدان قيده الأمير بفتح الخاء والذال وقيده غيره بالكسر فيهما. حدث عن: إسماعيل بن أبي خالد، وأبي حيان التيمي والأعمش، ويزيد بن كيسان وفضيل بن غزوان ومجالد بن سعيد وعدة.</w:t>
      </w:r>
    </w:p>
    <w:p/>
    <w:p>
      <w:pPr/>
      <w:r>
        <w:rPr/>
        <w:t xml:space="preserve">حدث عنه: أحمد بن حنبل وعبد بن حميد وأحمد بن منصور الرمادي والحسين بن علي الصدائي، ومؤمل بن إهاب ومحمد بن أحمد بن الجنيد الدقاق، ومحمد بن أحمد بن أبي العوام وآخرون.</w:t>
      </w:r>
    </w:p>
    <w:p/>
    <w:p>
      <w:pPr/>
      <w:r>
        <w:rPr/>
        <w:t xml:space="preserve">قال ابن الجنيد الدقاق: سئل عنه أحمد بن حنبل فقال: ثقة كتبنا عنه، وكان جارا ليعلى بن عبيد فسألت يعلى عنه فقال: نعم الرجل هو جارنا منذ خمسين سنة ما رأينا إلا خيرا.</w:t>
      </w:r>
    </w:p>
    <w:p/>
    <w:p>
      <w:pPr/>
      <w:r>
        <w:rPr/>
        <w:t xml:space="preserve">وقال أحمد بن حنبل: قد كتبنا عنه أحاديث حسانا عن يزيد بن كيسان فاكتبوا عنه.</w:t>
      </w:r>
    </w:p>
    <w:p/>
    <w:p>
      <w:pPr/>
      <w:r>
        <w:rPr/>
        <w:t xml:space="preserve">وقال أبو أحمد بن عدي: إذا روى عن ثقة فلا بأس به.</w:t>
      </w:r>
    </w:p>
    <w:p/>
    <w:p>
      <w:pPr/>
      <w:r>
        <w:rPr/>
        <w:t xml:space="preserve">قال يحيى بن معين في رواية أحمد بن زهير عنه: هو ضعيف. قال مطين: مات في سنة ثلاث، ومائتين.</w:t>
      </w:r>
    </w:p>
    <w:p>
      <w:pPr>
        <w:jc w:val="start"/>
        <w:bidi/>
      </w:pPr>
      <w:r>
        <w:rPr>
          <w:sz w:val="24"/>
          <w:szCs w:val="24"/>
          <w:b w:val="1"/>
          <w:bCs w:val="1"/>
          <w:rtl/>
        </w:rPr>
        <w:t xml:space="preserve">
سير أعلام النبلاء،(دار الحديث- القاهرة،2006،ط 1،ج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الخبذعي الهمداني الكوفي
</w:t>
      </w:r>
    </w:p>
    <w:p>
      <w:pPr/>
      <w:r>
        <w:rPr/>
        <w:t xml:space="preserve">الوليد بن القاسم بن الوليد الخبذعي الهمداني الكوفي حدثنا هارون بن عيسى بن السكين البلدي، حدثنا محمد بن أحمد بن الجنيد الدقاق</w:t>
      </w:r>
    </w:p>
    <w:p/>
    <w:p>
      <w:pPr/>
      <w:r>
        <w:rPr/>
        <w:t xml:space="preserve">سمعت أحمد بن حنبل وسئل عن الوليد بن القاسم؟ فقال: ثقة قد كتبنا عنه بالكوفة وكان جارا لمعلى بن عبيد الطنافسي وقد سألت عنه المعلى فقال نعم الرجل، وهو جارنا منذ خمسين سنة ما رأينا منه إلا خيرا قال أحمد وقد كتبنا عنه أحاديث حسانا عن يزيد بن كيسان فاكتبوا عنه قال أبو جعفر فأتيناه فكتبناها عنه.</w:t>
      </w:r>
    </w:p>
    <w:p/>
    <w:p>
      <w:pPr/>
      <w:r>
        <w:rPr/>
        <w:t xml:space="preserve">حدثنا علي بن العباس، حدثنا محمد بن المستنير الحضرمي، حدثنا الوليد بن القاسم، حدثنا عمر بن موسى يعرف بابن وجيه، عن قتادة عن عبد الرحمن بن أبي بكرة، عن أبيه كانت قراءة النبي صلى الله عليه وسلم المد ليس فيها ترجيع.</w:t>
      </w:r>
    </w:p>
    <w:p/>
    <w:p>
      <w:pPr/>
      <w:r>
        <w:rPr/>
        <w:t xml:space="preserve">حدثنا علي، قال: حدثنا عبد الله بن الحكم، قال: حدثنا الوليد بن القاسم بن الوليد قال وحدثنا عمر بن موسى عن مكحول سألت أنس كيف كانت قراءة رسول الله صلى الله عليه وسلم كانت قراءته الزمزمة قال فقيل يا رسول الله لو رفعت صوتك قال إني لأكره أن أوذي جليسي أو أوذي أهل بيتي.</w:t>
      </w:r>
    </w:p>
    <w:p/>
    <w:p>
      <w:pPr/>
      <w:r>
        <w:rPr/>
        <w:t xml:space="preserve">حدثنا علي، حدثنا محمد بن المستنير، حدثنا الوليد بن القاسم، حدثني عمر بن موسى الوجيهي عن بلال بن سعيد الأشعري عن شداد بن أوس أنه رأى رجلا يمشي واضعا يديه على خاصرته؟ فقال: لا تمش هذه المشية فإني سمعت رسول الله صلى الله عليه وسلم يقول مشية أهل النار إلى النار.</w:t>
      </w:r>
    </w:p>
    <w:p/>
    <w:p>
      <w:pPr/>
      <w:r>
        <w:rPr/>
        <w:t xml:space="preserve">وهذه الأحاديث غير محفوظة التي أمليتها وليس البلاء من الوليد البلاء من عمر بن موسى فإنه في عداد من يضع الحديث.</w:t>
      </w:r>
    </w:p>
    <w:p/>
    <w:p>
      <w:pPr/>
      <w:r>
        <w:rPr/>
        <w:t xml:space="preserve">حدثنا علي بن المثنى، حدثنا الوليد بن القاسم، عن مجالد، عن أبي الوداك، عن أبي سعيد، أن رسول الله صلى الله عليه وسلم قال: إذا رأيتم معاوية على منبري فاقتلوه.</w:t>
      </w:r>
    </w:p>
    <w:p/>
    <w:p>
      <w:pPr/>
      <w:r>
        <w:rPr/>
        <w:t xml:space="preserve">قال وهذا رواه عن مجالد محمد بن بشر وغيره</w:t>
      </w:r>
    </w:p>
    <w:p/>
    <w:p>
      <w:pPr/>
      <w:r>
        <w:rPr/>
        <w:t xml:space="preserve">حدثنا دثار بن الحسين الرقي، حدثنا مؤمل بن إهاب، حدثنا الوليد بن القاسم، حدثنا عبد العزيز بن أبي رواد، عن نافع، عن ابن عمر، أن النبي صلى الله عليه وسلم شرب وأعطى من عن يمينه.</w:t>
      </w:r>
    </w:p>
    <w:p/>
    <w:p>
      <w:pPr/>
      <w:r>
        <w:rPr/>
        <w:t xml:space="preserve">وهذا بهذا الإسناد، عن ابن أبي رواد يرويه الوليد بن القاسم.</w:t>
      </w:r>
    </w:p>
    <w:p/>
    <w:p>
      <w:pPr/>
      <w:r>
        <w:rPr/>
        <w:t xml:space="preserve">حدثنا القاسم بن زكريا، حدثنا محمد بن إسماعيل بن سمرة، حدثنا الوليد بن القاسم، حدثنا إسماعيل بن أبي خالد عن عطية، عن أبي سعيد قال رسول الله صلى الله عليه وسلم: من قال لا إله إلا الله مخلصا دخل الجنة.</w:t>
      </w:r>
    </w:p>
    <w:p/>
    <w:p>
      <w:pPr/>
      <w:r>
        <w:rPr/>
        <w:t xml:space="preserve">وهذا، عن ابن أبي خالد بهذا الإسناد يرويه الوليد بن القاسم وللوليد غير ما ذكرت من الحديث إذا روى عن ثقة ويروى عنه ثقة فإنه لا بأس به.</w:t>
      </w:r>
    </w:p>
    <w:p>
      <w:pPr>
        <w:jc w:val="start"/>
        <w:bidi/>
      </w:pPr>
      <w:r>
        <w:rPr>
          <w:sz w:val="24"/>
          <w:szCs w:val="24"/>
          <w:b w:val="1"/>
          <w:bCs w:val="1"/>
          <w:rtl/>
        </w:rPr>
        <w:t xml:space="preserve">
الكامل في ضعفاء الرجال،(دار الكتب العلمية - بيروت،1997،ط 5،ج 8،ص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w:t>
      </w:r>
    </w:p>
    <w:p>
      <w:pPr/>
      <w:r>
        <w:rPr/>
        <w:t xml:space="preserve">الوليد بن القاسم [ت، ق] بن الوليد الهمداني.</w:t>
      </w:r>
    </w:p>
    <w:p/>
    <w:p>
      <w:pPr/>
      <w:r>
        <w:rPr/>
        <w:t xml:space="preserve">عن الأعمش، ومجالد، وأبي حيان التيمي.</w:t>
      </w:r>
    </w:p>
    <w:p/>
    <w:p>
      <w:pPr/>
      <w:r>
        <w:rPr/>
        <w:t xml:space="preserve">وعنه أحمد، وعبد بن حميد، والرمادى، وخلق.</w:t>
      </w:r>
    </w:p>
    <w:p/>
    <w:p>
      <w:pPr/>
      <w:r>
        <w:rPr/>
        <w:t xml:space="preserve">وثقه أحمد، وقال: اكتبوا عنه.</w:t>
      </w:r>
    </w:p>
    <w:p/>
    <w:p>
      <w:pPr/>
      <w:r>
        <w:rPr/>
        <w:t xml:space="preserve">وقال أحمد بن أبي خيثمة، عن ابن معين: ضعيف.</w:t>
      </w:r>
    </w:p>
    <w:p/>
    <w:p>
      <w:pPr/>
      <w:r>
        <w:rPr/>
        <w:t xml:space="preserve">وقال ابن عدي: إذا روى عن ثقة فلا بأس به.</w:t>
      </w:r>
    </w:p>
    <w:p/>
    <w:p>
      <w:pPr/>
      <w:r>
        <w:rPr/>
        <w:t xml:space="preserve">وقال ابن حبان: انفرد عن الثقات بمالا يشبه حديثهم، فخرج عن حد الاحتجاج به.</w:t>
      </w:r>
    </w:p>
    <w:p/>
    <w:p>
      <w:pPr/>
      <w:r>
        <w:rPr/>
        <w:t xml:space="preserve">قلت: مات سنة ثلاث ومائتين.</w:t>
      </w:r>
    </w:p>
    <w:p/>
    <w:p>
      <w:pPr/>
      <w:r>
        <w:rPr/>
        <w:t xml:space="preserve">محمد بن المستنير الحضرمي، حدثنا الوليد بن القاسم، حدثنا عمر بن موسى - يعنى ابن وجيه - عن قتادة، عن عبد الرحمن بن أبي بكرة، عن أبيه، قال: كانت</w:t>
      </w:r>
    </w:p>
    <w:p/>
    <w:p>
      <w:pPr/>
      <w:r>
        <w:rPr/>
        <w:t xml:space="preserve">قراءة النبي صلى الله عليه وسلم المد ليس فيها ترجيع.</w:t>
      </w:r>
    </w:p>
    <w:p/>
    <w:p>
      <w:pPr/>
      <w:r>
        <w:rPr/>
        <w:t xml:space="preserve">تفرد به عمر، وهو متهم.</w:t>
      </w:r>
    </w:p>
    <w:p/>
    <w:p>
      <w:pPr/>
      <w:r>
        <w:rPr/>
        <w:t xml:space="preserve">وبه: حدثنا ابن وجيه، عن بلال بن سعد، عن شداد بن أوس - أنه رأى رجلا يمشى واضعا يديه على خاصرتيه، فقال: لا تمش هذه المشية، فإني سمعت رسول الله صلى الله عليه وسلم يقول: هذه مشية أهل النار إلى النار.</w:t>
      </w:r>
    </w:p>
    <w:p>
      <w:pPr>
        <w:jc w:val="start"/>
        <w:bidi/>
      </w:pPr>
      <w:r>
        <w:rPr>
          <w:sz w:val="24"/>
          <w:szCs w:val="24"/>
          <w:b w:val="1"/>
          <w:bCs w:val="1"/>
          <w:rtl/>
        </w:rPr>
        <w:t xml:space="preserve">
ميزان الاعتدال في نقد الرجال،(دار المعرفة للطباعة والنشر، بيروت - لبنان،1963،ط 1،ج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w:t>
      </w:r>
    </w:p>
    <w:p>
      <w:pPr/>
      <w:r>
        <w:rPr/>
        <w:t xml:space="preserve">الوليد بن القاسم بن الوليد الهمداني: قال ابن حبان: لا يحتج به. -ت، ق-</w:t>
      </w:r>
    </w:p>
    <w:p>
      <w:pPr>
        <w:jc w:val="start"/>
        <w:bidi/>
      </w:pPr>
      <w:r>
        <w:rPr>
          <w:sz w:val="24"/>
          <w:szCs w:val="24"/>
          <w:b w:val="1"/>
          <w:bCs w:val="1"/>
          <w:rtl/>
        </w:rPr>
        <w:t xml:space="preserve">
ديوان الضعفاء،(مكتبة النهضة الحديثة - مكة،1967،ط 2،ج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w:t>
      </w:r>
    </w:p>
    <w:p>
      <w:pPr/>
      <w:r>
        <w:rPr/>
        <w:t xml:space="preserve">الوليد بن القاسم بن الوليد، الهمداني. </w:t>
      </w:r>
    </w:p>
    <w:p/>
    <w:p>
      <w:pPr/>
      <w:r>
        <w:rPr/>
        <w:t xml:space="preserve">عن أبيه.</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الخبذعي الكوفي
</w:t>
      </w:r>
    </w:p>
    <w:p>
      <w:pPr/>
      <w:r>
        <w:rPr/>
        <w:t xml:space="preserve">الوليد بن القاسم بن الوليد الهمداني الخبذعي الكوفي </w:t>
      </w:r>
    </w:p>
    <w:p/>
    <w:p>
      <w:pPr/>
      <w:r>
        <w:rPr/>
        <w:t xml:space="preserve">عن الأعمش وأبي حيان التيمي وعنه عبد والرمادي وثقه أحمد وضعفه يحيى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ثم الخبذعي.
</w:t>
      </w:r>
    </w:p>
    <w:p>
      <w:pPr/>
      <w:r>
        <w:rPr/>
        <w:t xml:space="preserve">(ت سي ق) الوليد بن القاسم بن الوليد الهمداني: ثم الخبذعي. </w:t>
      </w:r>
    </w:p>
    <w:p/>
    <w:p>
      <w:pPr/>
      <w:r>
        <w:rPr/>
        <w:t xml:space="preserve">قال أبو محمد الرشاطي: خبذع بن مالك بن ذي بارق، وهو معاوية بن مالك بن جشم بن حاشد بن جشم بن خيوان بن نوف بن همدان.</w:t>
      </w:r>
    </w:p>
    <w:p/>
    <w:p>
      <w:pPr/>
      <w:r>
        <w:rPr/>
        <w:t xml:space="preserve">وقال ابن دريد: خنذع من قولهم: خذعه بالسيف: إذا ضربه فقطعه، والنون فيه زائدة. وهذا منه وهم عظيم، إنما هو بالباء، كذا ذكره الكلبي، والهمداني وأبو عبيد وغيرهم.</w:t>
      </w:r>
    </w:p>
    <w:p/>
    <w:p>
      <w:pPr/>
      <w:r>
        <w:rPr/>
        <w:t xml:space="preserve">وقال الهمداني: الوليد بن القاسم بن الوليد بن مسلمة بن جارح بن كريب بن أيفع بن زيد بن المنذر بن مالك بن زيد بن المنذر بن زيد بن مالك بن زيد بن الجندع بن مالك جعونة ذي بارق، وقال أبو محمد: كذا جعل الهمداني أن اسم ذي بارق: جعونة، وفي كتاب الكلبي: معاوية، وأحدهما تصحيف من الآخر لا محالة، وهذا من قبل الناسخين.</w:t>
      </w:r>
    </w:p>
    <w:p/>
    <w:p>
      <w:pPr/>
      <w:r>
        <w:rPr/>
        <w:t xml:space="preserve">وقال ابن حبان: انفرد عن الثقات بما لا يشبه حديث الأثبات، فخرج عن حد الاحتجاج بأفراده، يروي عن إسرائيل.</w:t>
      </w:r>
    </w:p>
    <w:p/>
    <w:p>
      <w:pPr/>
      <w:r>
        <w:rPr/>
        <w:t xml:space="preserve">وذكره ابن شاهين في جملة الضعفاء، وذكره عمران بن محمد بن عمران في الطبقة السابعة من رجال همدان الكوفيين، وقال ابن قانع: كوفي صالح.</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كوفي
</w:t>
      </w:r>
    </w:p>
    <w:p>
      <w:pPr/>
      <w:r>
        <w:rPr/>
        <w:t xml:space="preserve">الوليد بن القاسم بن الوليد الهمداني كوفي </w:t>
      </w:r>
    </w:p>
    <w:p/>
    <w:p>
      <w:pPr/>
      <w:r>
        <w:rPr/>
        <w:t xml:space="preserve">يروي عن مجالد روى عنه عبد بن حميد وأهل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الكوفي
</w:t>
      </w:r>
    </w:p>
    <w:p>
      <w:pPr/>
      <w:r>
        <w:rPr/>
        <w:t xml:space="preserve">الوليد بن القاسم بن الوليد الهمداني الكوفي </w:t>
      </w:r>
    </w:p>
    <w:p/>
    <w:p>
      <w:pPr/>
      <w:r>
        <w:rPr/>
        <w:t xml:space="preserve">يروي عن إسماعيل بن أبي خالد وإسرائيل وقال ابن حبان انفرد عن الثقات بما لا يشبه حديث الأثبات فخرج عن حد الاحتجاج بأفراده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القاسم بن الوليد الهمداني
</w:t>
      </w:r>
    </w:p>
    <w:p>
      <w:pPr/>
      <w:r>
        <w:rPr/>
        <w:t xml:space="preserve">الوليد بن القاسم بن الوليد الهمداني </w:t>
      </w:r>
    </w:p>
    <w:p/>
    <w:p>
      <w:pPr/>
      <w:r>
        <w:rPr/>
        <w:t xml:space="preserve">روى عن أبيه وابن أبي ليلى وعبد العزيز بن أبي رواد روى عنه سعيد بن محمد الجرمي وإبراهيم بن نصر السوريادي من خراسان سمعت أبي يقول ذلك ثنا عبد الرحمن انا أبو بكر بن أبي خيثمة فيما كتب إلي قال سئل يحيى بن معين عن الوليد بن القاسم بن الوليد الهمداني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2026-09-20T17:18:03+03:00</dcterms:created>
  <dcterms:modified xsi:type="dcterms:W3CDTF">2026-09-20T17:18:03+03:00</dcterms:modified>
</cp:coreProperties>
</file>

<file path=docProps/custom.xml><?xml version="1.0" encoding="utf-8"?>
<Properties xmlns="http://schemas.openxmlformats.org/officeDocument/2006/custom-properties" xmlns:vt="http://schemas.openxmlformats.org/officeDocument/2006/docPropsVTypes"/>
</file>