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جابر
</w:t>
      </w:r>
    </w:p>
    <w:p>
      <w:pPr>
        <w:jc w:val="start"/>
        <w:bidi/>
      </w:pPr>
      <w:r>
        <w:rPr>
          <w:rFonts w:ascii="arial" w:hAnsi="arial" w:eastAsia="arial" w:cs="arial"/>
          <w:sz w:val="28"/>
          <w:szCs w:val="28"/>
          <w:b w:val="1"/>
          <w:bCs w:val="1"/>
          <w:rtl/>
        </w:rPr>
        <w:t xml:space="preserve">الوليد بن جابر
</w:t>
      </w:r>
    </w:p>
    <w:p>
      <w:pPr/>
      <w:r>
        <w:rPr/>
        <w:t xml:space="preserve">الوليد بن جابر (ب) الوليد بن جابر بن ظالم بن حارثة بن غيان بن أبي حارثة بن جدي بن تدول ابن بحتر بن عتود الطائي البحتري.</w:t>
      </w:r>
    </w:p>
    <w:p/>
    <w:p>
      <w:pPr/>
      <w:r>
        <w:rPr/>
        <w:t xml:space="preserve">وفد إلى رسول الله صلى الله عليه وسلم، وكتب له كتابا هو عندهم، وبنو بحتر هم رهط. أبي عبادة الوليد بن عبيد البحتري الشاعر.</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1243)/(دار الكتب العلمية - بيروت،1994،ط 1،ج 5،ص 418)/(دار الفكر - بيروت،1989،ط 1،ج 4،ص 673)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جابر
</w:t>
      </w:r>
    </w:p>
    <w:p>
      <w:pPr/>
      <w:r>
        <w:rPr/>
        <w:t xml:space="preserve">الوليد بن جابر بن ظالم بن حارثة بن عباس بن أبي حارثة بن عتود بن بحتر الطائي البحتري. وفد على النبي صلى الله عليه وآله وسلم، وكتب له كتابا، فهو عندهم، قاله أبو عمر.</w:t>
      </w:r>
    </w:p>
    <w:p>
      <w:pPr>
        <w:jc w:val="start"/>
        <w:bidi/>
      </w:pPr>
      <w:r>
        <w:rPr>
          <w:sz w:val="24"/>
          <w:szCs w:val="24"/>
          <w:b w:val="1"/>
          <w:bCs w:val="1"/>
          <w:rtl/>
        </w:rPr>
        <w:t xml:space="preserve">
الإصابة في تمييز الصحابة،(دار الكتب العلمية - بيروت،1995،ط 1،ج 6،ص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البحتري
</w:t>
      </w:r>
    </w:p>
    <w:p>
      <w:pPr/>
      <w:r>
        <w:rPr/>
        <w:t xml:space="preserve">البحتري الوليد بن جابر بن ظالم البحتري، وفد إلى النبي صلى الله عليه وسلم وكتب له كتابا فهو عندهم.</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جابر بن ظالم البحتري
</w:t>
      </w:r>
    </w:p>
    <w:p>
      <w:pPr/>
      <w:r>
        <w:rPr/>
        <w:t xml:space="preserve">الوليد بن جابر بن ظالم البحتري  من بني بحتر بن عتود، وفد إلى النبي صلى الله عليه وسلم وكتب له كتابا فهو عندهم. ومن بني بحتر بن عتود أبو عبادة</w:t>
      </w:r>
    </w:p>
    <w:p/>
    <w:p>
      <w:pPr/>
      <w:r>
        <w:rPr/>
        <w:t xml:space="preserve">الوليد بن عبيد الشاعر البحتري. هو بحتر بن عتود بن عنيز بن سلامان بن ثعل بن عمرو بن الغوث من طيئ.</w:t>
      </w:r>
    </w:p>
    <w:p>
      <w:pPr>
        <w:jc w:val="start"/>
        <w:bidi/>
      </w:pPr>
      <w:r>
        <w:rPr>
          <w:sz w:val="24"/>
          <w:szCs w:val="24"/>
          <w:b w:val="1"/>
          <w:bCs w:val="1"/>
          <w:rtl/>
        </w:rPr>
        <w:t xml:space="preserve">
الاستيعاب في معرفة الأصحاب،(دار الجيل - بيروت،1992،ط 1،ج 4،ص 1551)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2026-09-22T03:15:25+03:00</dcterms:created>
  <dcterms:modified xsi:type="dcterms:W3CDTF">2026-09-22T03:15:25+03:00</dcterms:modified>
</cp:coreProperties>
</file>

<file path=docProps/custom.xml><?xml version="1.0" encoding="utf-8"?>
<Properties xmlns="http://schemas.openxmlformats.org/officeDocument/2006/custom-properties" xmlns:vt="http://schemas.openxmlformats.org/officeDocument/2006/docPropsVTypes"/>
</file>