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وائل القيل
</w:t>
      </w:r>
    </w:p>
    <w:p>
      <w:pPr>
        <w:jc w:val="start"/>
        <w:bidi/>
      </w:pPr>
      <w:r>
        <w:rPr>
          <w:rFonts w:ascii="arial" w:hAnsi="arial" w:eastAsia="arial" w:cs="arial"/>
          <w:sz w:val="28"/>
          <w:szCs w:val="28"/>
          <w:b w:val="1"/>
          <w:bCs w:val="1"/>
          <w:rtl/>
        </w:rPr>
        <w:t xml:space="preserve">وائل القيل
</w:t>
      </w:r>
    </w:p>
    <w:p>
      <w:pPr/>
      <w:r>
        <w:rPr/>
        <w:t xml:space="preserve">وائل القيل (س) وائل القيل.</w:t>
      </w:r>
    </w:p>
    <w:p/>
    <w:p>
      <w:pPr/>
      <w:r>
        <w:rPr/>
        <w:t xml:space="preserve">أورده ابن شاهين في المجاهيل، وروى بإسناده عن إبراهيم بن يوسف بن أبي إسحاق، عن أبيه، عن أبي إسحاق، عن عاصم بن كليب، عن أبيه، عن وائل القيل قال: رأيت رسول الله صلى الله عليه وسلم واضعا يمينه على شماله في الصلاة.</w:t>
      </w:r>
    </w:p>
    <w:p/>
    <w:p>
      <w:pPr/>
      <w:r>
        <w:rPr/>
        <w:t xml:space="preserve">أخرجه أبو موسى وقال: هذا وائل بن حجر لا شك فيه.</w:t>
      </w:r>
    </w:p>
    <w:p/>
    <w:p>
      <w:pPr/>
      <w:r>
        <w:rPr/>
        <w:t xml:space="preserve">وأنا أقول: ما كان ينبغي أن يخرج مثل هذا ولا يعول عليه، فإن كون وائل قيلا ظاهر عند كل أحد، وعلى هذا يلزمه أن يخرج خزيمة بن ثابت ذا الشهادتين إذ ذكر في إسناده: «عن ذي الشهادتين» وكذلك غيره.</w:t>
      </w:r>
    </w:p>
    <w:p>
      <w:pPr>
        <w:jc w:val="start"/>
        <w:bidi/>
      </w:pPr>
      <w:r>
        <w:rPr>
          <w:sz w:val="24"/>
          <w:szCs w:val="24"/>
          <w:b w:val="1"/>
          <w:bCs w:val="1"/>
          <w:rtl/>
        </w:rPr>
        <w:t xml:space="preserve">
أسد الغابة في معرفة الصحابة،(دار ابن حزم - بيروت،2012،ط 1،ج 1،ص 1237)/(دار الكتب العلمية - بيروت،1994،ط 1،ج 5،ص 407)/(دار الفكر - بيروت،1989،ط 1،ج 4،ص 661)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وائل القيل
</w:t>
      </w:r>
    </w:p>
    <w:p>
      <w:pPr/>
      <w:r>
        <w:rPr/>
        <w:t xml:space="preserve">وائل القيل أفرده ابن شاهين بالذكر، وأخرج من طريق ابن إسحاق، عن عاصم بن كليب، عن أبيه، عن وائل القيل، قال: رأيت رسول الله صلى الله عليه وآله وسلم واضعا يمينه على شماله في الصلاة. قال أبو موسى في الذيل: هو وائل بن حجر لا شك فيه.</w:t>
      </w:r>
    </w:p>
    <w:p/>
    <w:p>
      <w:pPr/>
      <w:r>
        <w:rPr/>
        <w:t xml:space="preserve">قلت: وقد أخرجه أبو داود، من رواية عاصم بن كليب، عن أبيه، عن وائل بن حجر.</w:t>
      </w:r>
    </w:p>
    <w:p>
      <w:pPr>
        <w:jc w:val="start"/>
        <w:bidi/>
      </w:pPr>
      <w:r>
        <w:rPr>
          <w:sz w:val="24"/>
          <w:szCs w:val="24"/>
          <w:b w:val="1"/>
          <w:bCs w:val="1"/>
          <w:rtl/>
        </w:rPr>
        <w:t xml:space="preserve">
الإصابة في تمييز الصحابة،(دار الكتب العلمية - بيروت،1995،ط 1،ج 6،ص 497)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2026-09-21T15:12:30+03:00</dcterms:created>
  <dcterms:modified xsi:type="dcterms:W3CDTF">2026-09-21T15:12:30+03:00</dcterms:modified>
</cp:coreProperties>
</file>

<file path=docProps/custom.xml><?xml version="1.0" encoding="utf-8"?>
<Properties xmlns="http://schemas.openxmlformats.org/officeDocument/2006/custom-properties" xmlns:vt="http://schemas.openxmlformats.org/officeDocument/2006/docPropsVTypes"/>
</file>