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
</w:t>
      </w:r>
    </w:p>
    <w:p>
      <w:pPr/>
      <w:r>
        <w:rPr/>
        <w:t xml:space="preserve">هشام بن الوليد (ب) هشام بن الوليد بن المغيرة المخزومي، أخو خالد بن الوليد.</w:t>
      </w:r>
    </w:p>
    <w:p/>
    <w:p>
      <w:pPr/>
      <w:r>
        <w:rPr/>
        <w:t xml:space="preserve">من المؤلفة قلوبهم، وفي ذلك نظر.</w:t>
      </w:r>
    </w:p>
    <w:p/>
    <w:p>
      <w:pPr/>
      <w:r>
        <w:rPr/>
        <w:t xml:space="preserve">أخرجه أبو عمر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 بن المغيرة المخزومي
</w:t>
      </w:r>
    </w:p>
    <w:p>
      <w:pPr/>
      <w:r>
        <w:rPr/>
        <w:t xml:space="preserve">هشام بن الوليد بن المغيرة المخزومي أخو خالد.</w:t>
      </w:r>
    </w:p>
    <w:p/>
    <w:p>
      <w:pPr/>
      <w:r>
        <w:rPr/>
        <w:t xml:space="preserve">قال أبو عمر: ذكر في المؤلفة قلوبهم.</w:t>
      </w:r>
    </w:p>
    <w:p/>
    <w:p>
      <w:pPr/>
      <w:r>
        <w:rPr/>
        <w:t xml:space="preserve">وأخرج عبد الرزاق من طريق سعيد بن المسيب، قال: لما مات أبو بكر بكوا عليه، فقال عمر: قال رسول الله صلى الله عليه وآله وسلم: «إن الميت يعذب ببكاء الحي». فأبوا إلا أن يبكوا، فقال لهشام بن الوليد: قم فأخرج النساء، فقالت عائشة: أخرج عليك، فقال عمر: ادخل، فقد أذنت لك، فقالت عائشة: أمخرجي أنت يا بني. قال: أما لك فقد أذنت، فجعل يخرجهن امرأة امرأة، حتى خرجت أم فروة بنت أبي قحافة! وأخرجه ابن سعد بن وجه آخر، وفيه: فنهاهن عمر عن النوح فأبين، فقال لهشام بن الوليد: أخرج إلي ابنة أبي قحافة، يعني عمة عائشة، فذكر القصة، وهي عند البخاري معلقة باختصار. وأنشد له المرزباني في معجم الشعراء من أبيات يخاطب فيها عثمان بن عفان:</w:t>
      </w:r>
    </w:p>
    <w:p/>
    <w:p>
      <w:pPr>
        <w:jc w:val="center"/>
      </w:pPr>
      <w:r>
        <w:rPr>
          <w:color w:val="ff0000"/>
        </w:rPr>
        <w:t xml:space="preserve">لساني طويل فاحترس من شذاته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وسيفي من لساني أطول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 بن المغيرة
</w:t>
      </w:r>
    </w:p>
    <w:p>
      <w:pPr/>
      <w:r>
        <w:rPr/>
        <w:t xml:space="preserve">هشام بن الوليد بن المغيرة  أخو خالد بن الوليد، من المؤلفة قلوبهم.</w:t>
      </w:r>
    </w:p>
    <w:p/>
    <w:p>
      <w:pPr/>
      <w:r>
        <w:rPr/>
        <w:t xml:space="preserve">وفي ذلك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الوليد بن المغيرة بن عبد الله بن عمر بن مخزوم القرشي المخزومي
</w:t>
      </w:r>
    </w:p>
    <w:p>
      <w:pPr/>
      <w:r>
        <w:rPr/>
        <w:t xml:space="preserve">هشام بن الوليد بن المغيرة بن عبد الله بن عمر بن مخزوم القرشي المخزومي: </w:t>
      </w:r>
    </w:p>
    <w:p/>
    <w:p>
      <w:pPr/>
      <w:r>
        <w:rPr/>
        <w:t xml:space="preserve">أخو خالد بن الوليد، ذكره ابن عبد البر وقال: من المؤلفة قلوبهم. وفي ذلك 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2026-09-22T16:03:13+03:00</dcterms:created>
  <dcterms:modified xsi:type="dcterms:W3CDTF">2026-09-22T16:03:13+03:00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