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
</w:t>
      </w:r>
    </w:p>
    <w:p>
      <w:pPr/>
      <w:r>
        <w:rPr/>
        <w:t xml:space="preserve">العمي  أحمد بن إبراهيم بن أحمد العمي، أبو بشر: مؤرخ، من متكلمي الشيعة وفقهائهم. من أهل البصرة. نسبته إلى ’’العم’’ وهو لقب مرة بن مالك بن حنظلة التميمي. من كتبه (التاريخ الكبير) و (التاريخ الصغير) و (أخبار صاحب الزنج) و (محن الأنبياء والأوصياء والأولياء) و (أخبار السيد الحميري) و (شعر السيد الحميري) و (القبائل).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2026-09-16T11:26:33+03:00</dcterms:created>
  <dcterms:modified xsi:type="dcterms:W3CDTF">2026-09-16T11:26:33+03:00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