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نمط بن قيس
</w:t>
      </w:r>
    </w:p>
    <w:p>
      <w:pPr>
        <w:jc w:val="start"/>
        <w:bidi/>
      </w:pPr>
      <w:r>
        <w:rPr>
          <w:rFonts w:ascii="arial" w:hAnsi="arial" w:eastAsia="arial" w:cs="arial"/>
          <w:sz w:val="28"/>
          <w:szCs w:val="28"/>
          <w:b w:val="1"/>
          <w:bCs w:val="1"/>
          <w:rtl/>
        </w:rPr>
        <w:t xml:space="preserve">نمط بن قيس
</w:t>
      </w:r>
    </w:p>
    <w:p>
      <w:pPr/>
      <w:r>
        <w:rPr/>
        <w:t xml:space="preserve">نمط بن قيس نمط بن قيس بن مالك بن سعد بن مالك بن لأي بن سلمان بن معاوية بن سفيان بن أرحب الهمداني الأرحبي.</w:t>
      </w:r>
    </w:p>
    <w:p/>
    <w:p>
      <w:pPr/>
      <w:r>
        <w:rPr/>
        <w:t xml:space="preserve">وفد على النبي صلى الله عليه وسلم فأسلم، وأطعمه طعمة بقيت على ولده باليمن دهرا طويلا.</w:t>
      </w:r>
    </w:p>
    <w:p/>
    <w:p>
      <w:pPr/>
      <w:r>
        <w:rPr/>
        <w:t xml:space="preserve">قاله الكلبي.</w:t>
      </w:r>
    </w:p>
    <w:p>
      <w:pPr>
        <w:jc w:val="start"/>
        <w:bidi/>
      </w:pPr>
      <w:r>
        <w:rPr>
          <w:sz w:val="24"/>
          <w:szCs w:val="24"/>
          <w:b w:val="1"/>
          <w:bCs w:val="1"/>
          <w:rtl/>
        </w:rPr>
        <w:t xml:space="preserve">
أسد الغابة في معرفة الصحابة،(دار ابن حزم - بيروت،2012،ط 1،ج 1،ص 1206)/(دار الكتب العلمية - بيروت،1994،ط 1،ج 5،ص 338)/(دار الفكر - بيروت،1989،ط 1،ج 4،ص 583)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نمط بن قيس
</w:t>
      </w:r>
    </w:p>
    <w:p>
      <w:pPr/>
      <w:r>
        <w:rPr/>
        <w:t xml:space="preserve">نمط بن قيس بن مالك بن سعد بن مالك بن لأي بن سلمان بن معاوية ابن سفيان بن أرحب الهمداني الأرحبي. وقيل: هو قيس بن مالك بن نمط. وذكره الرشاطي، عن الهمداني.</w:t>
      </w:r>
    </w:p>
    <w:p/>
    <w:p>
      <w:pPr/>
      <w:r>
        <w:rPr/>
        <w:t xml:space="preserve">وقال الطبرى: وفد قيس بن مالك، وقيل إن الوافد نمط بن قيس بن مالك، وبه جزم ابن الكلبي، وساق نسبه، وذكر أن النبي صلى الله عليه وسلم أطعمه طعمة تجري على ولده باليمن إلى اليوم.</w:t>
      </w:r>
    </w:p>
    <w:p/>
    <w:p>
      <w:pPr/>
      <w:r>
        <w:rPr/>
        <w:t xml:space="preserve">قلت: وتقدم ذكر مالك بن وقش، وكأن الجميع وفدوا، فقد حكى الهمداني أن وفد أرحب كانوا مائة وعشرين نفسا.</w:t>
      </w:r>
    </w:p>
    <w:p>
      <w:pPr>
        <w:jc w:val="start"/>
        <w:bidi/>
      </w:pPr>
      <w:r>
        <w:rPr>
          <w:sz w:val="24"/>
          <w:szCs w:val="24"/>
          <w:b w:val="1"/>
          <w:bCs w:val="1"/>
          <w:rtl/>
        </w:rPr>
        <w:t xml:space="preserve">
الإصابة في تمييز الصحابة،(دار الكتب العلمية - بيروت،1995،ط 1،ج 6،ص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نمط بن قيس
</w:t>
      </w:r>
    </w:p>
    <w:p>
      <w:pPr/>
      <w:r>
        <w:rPr/>
        <w:t xml:space="preserve">نمط بن قيس بن مالك بن سعد بن مالك بن لأي بن سلمان بن معاوية بن سفيان بن أرحب من همدان. فقدم على النبي - صلى الله عليه وسلم - وافدا في عدة من قومه إلى المدينة سنة عشر. وأطعمه رسول الله - صلى الله عليه وسلم - طعمة تجري عليهم إلى اليوم.</w:t>
      </w:r>
    </w:p>
    <w:p>
      <w:pPr>
        <w:jc w:val="start"/>
        <w:bidi/>
      </w:pPr>
      <w:r>
        <w:rPr>
          <w:sz w:val="24"/>
          <w:szCs w:val="24"/>
          <w:b w:val="1"/>
          <w:bCs w:val="1"/>
          <w:rtl/>
        </w:rPr>
        <w:t xml:space="preserve">
الطبقات الكبرى،(دار الكتب العلمية - بيروت،1990،ط 1،ج 6،ص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2026-09-23T00:46:23+03:00</dcterms:created>
  <dcterms:modified xsi:type="dcterms:W3CDTF">2026-09-23T00:46:23+03:00</dcterms:modified>
</cp:coreProperties>
</file>

<file path=docProps/custom.xml><?xml version="1.0" encoding="utf-8"?>
<Properties xmlns="http://schemas.openxmlformats.org/officeDocument/2006/custom-properties" xmlns:vt="http://schemas.openxmlformats.org/officeDocument/2006/docPropsVTypes"/>
</file>