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سنان
</w:t>
      </w:r>
    </w:p>
    <w:p>
      <w:pPr/>
      <w:r>
        <w:rPr/>
        <w:t xml:space="preserve">النعمان بن سنان (ب د ع) النعمان بن سنان. مولى لبني سلمة، ثم لبني عبيد بن عدي بن غنم بن كعب ابن سلمة. وهو أنصارى خزرجي سلمى.</w:t>
      </w:r>
    </w:p>
    <w:p/>
    <w:p>
      <w:pPr/>
      <w:r>
        <w:rPr/>
        <w:t xml:space="preserve">شهد بدرا وأحدا. 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1195)/(دار الكتب العلمية - بيروت،1994،ط 1،ج 5،ص 315)/(دار الفكر - بيروت،1989،ط 1،ج 4،ص 557)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سنان الأنصاري
</w:t>
      </w:r>
    </w:p>
    <w:p>
      <w:pPr/>
      <w:r>
        <w:rPr/>
        <w:t xml:space="preserve">النعمان بن سنان الأنصاري مولى بني عبيد بن عدي بن غنم بن كعب بن سلمة.</w:t>
      </w:r>
    </w:p>
    <w:p/>
    <w:p>
      <w:pPr/>
      <w:r>
        <w:rPr/>
        <w:t xml:space="preserve">ذكره موسى بن عقبة وابن إسحاق وغيرهما في البدريين، وليست له 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سنان
</w:t>
      </w:r>
    </w:p>
    <w:p>
      <w:pPr/>
      <w:r>
        <w:rPr/>
        <w:t xml:space="preserve">النعمان بن سنان  مولى لبني سلمة، ثم لبني عبيد بن عدي بن غنم من الأنصار، شهد بدرا وأحدا.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سنان
</w:t>
      </w:r>
    </w:p>
    <w:p>
      <w:pPr/>
      <w:r>
        <w:rPr/>
        <w:t xml:space="preserve">النعمان بن سنان مولى بني عبيد بن عدي أجمعوا على ذلك جميعا وأنه قد شهد بدرا وأحدا وتوفي وليس له عقب.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3،ص 434)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2026-09-23T02:13:54+03:00</dcterms:created>
  <dcterms:modified xsi:type="dcterms:W3CDTF">2026-09-23T02:13:54+03:00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