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ربعي
</w:t>
      </w:r>
    </w:p>
    <w:p>
      <w:pPr/>
      <w:r>
        <w:rPr/>
        <w:t xml:space="preserve">النعمان بن ربعي (س) النعمان بن ربعي.</w:t>
      </w:r>
    </w:p>
    <w:p/>
    <w:p>
      <w:pPr/>
      <w:r>
        <w:rPr/>
        <w:t xml:space="preserve">قال يحيى بن يونس: هو اسم أبي قتادة الأنصاري مما يروى عن ولده. وقيل: اسمه الحارث بن ربعي، وهو أشهر. وقيل: عمرو بن ربعي.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1195)/(دار الكتب العلمية - بيروت،1994،ط 1،ج 5،ص 314)/(دار الفكر - بيروت،1989،ط 1،ج 4،ص 555)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ربعي
</w:t>
      </w:r>
    </w:p>
    <w:p>
      <w:pPr/>
      <w:r>
        <w:rPr/>
        <w:t xml:space="preserve">النعمان بن ربعي يقال هو اسم أبي قتادة بن ربعي الأنصاري.</w:t>
      </w:r>
    </w:p>
    <w:p/>
    <w:p>
      <w:pPr/>
      <w:r>
        <w:rPr/>
        <w:t xml:space="preserve">والمشهور أن اسمه الحارث، وسيأتي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2026-09-21T05:35:01+03:00</dcterms:created>
  <dcterms:modified xsi:type="dcterms:W3CDTF">2026-09-21T05:35:01+03:00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