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بازية
</w:t>
      </w:r>
    </w:p>
    <w:p>
      <w:pPr>
        <w:jc w:val="start"/>
        <w:bidi/>
      </w:pPr>
      <w:r>
        <w:rPr>
          <w:rFonts w:ascii="arial" w:hAnsi="arial" w:eastAsia="arial" w:cs="arial"/>
          <w:sz w:val="28"/>
          <w:szCs w:val="28"/>
          <w:b w:val="1"/>
          <w:bCs w:val="1"/>
          <w:rtl/>
        </w:rPr>
        <w:t xml:space="preserve">النعمان بن بازية
</w:t>
      </w:r>
    </w:p>
    <w:p>
      <w:pPr/>
      <w:r>
        <w:rPr/>
        <w:t xml:space="preserve">النعمان بن بازية (ب د ع) النعمان بن بازية. وقال ابن منيع: النعمان ابن رازية، عريف الأزد وصاحب رايتهم، نزل حمص، قاله البخاري.</w:t>
      </w:r>
    </w:p>
    <w:p/>
    <w:p>
      <w:pPr/>
      <w:r>
        <w:rPr/>
        <w:t xml:space="preserve">روى صالح بن شريح، عن أبيه: أنه سمع عريف الأزد، واسمه النعمان، قال: قلت: يا رسول الله، إنا كنا نعتاف في الجاهلية، وقد جاء الله بالإسلام، فماذا تأمرنا؟ فقال رسول الله صلى الله عليه وسلم: فهي في الإسلام أصدق، ولا يمنعن أحدكم من سفره. قال ابن أبي حاتم: له صحبة. </w:t>
      </w:r>
    </w:p>
    <w:p/>
    <w:p>
      <w:pPr/>
      <w:r>
        <w:rPr/>
        <w:t xml:space="preserve">أخرجه الثلاثة إلا أن أبا عمر قال «بازية» كما ذكرناه، وقالا «رازبة» والله أعلم.</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309)/(دار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بازية اللهبي
</w:t>
      </w:r>
    </w:p>
    <w:p>
      <w:pPr/>
      <w:r>
        <w:rPr/>
        <w:t xml:space="preserve">النعمان بن بازية اللهبي هكذا أورده ابن عبد البر، وعزاه لابن أبي حاتم. وتعقبه ابن فتحون بأنه صحف أباه، وإنما ذكره البخاري وابن أبي حاتم والبغوي وابن حبان وابن السكن براء مهملة وبعد الألف زاي منقوطة ثم مثناة تحتانية ثقيلة. وقد تقدم في الأول على الصواب.</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w:t>
      </w:r>
    </w:p>
    <w:p>
      <w:pPr/>
      <w:r>
        <w:rPr/>
        <w:t xml:space="preserve">الأزدي النعمان بن بازية، كان عريف الأزد وصاحب رايتهم، سكن بالشام وذكره ابن عيسى في الحمصيين وقال: النعمان بن الرازية، وحدث عنه صالح بن شريح السكوني وأبو مريم الغساني، قال: كنت في من يقذف بين يدي رسول الله صلى الله عليه وسلم بالجندل، ثم غزوت معه الثانية، فلما كانت الثالثة كنت ممن يحمل لواء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بازية اللهى
</w:t>
      </w:r>
    </w:p>
    <w:p>
      <w:pPr/>
      <w:r>
        <w:rPr/>
        <w:t xml:space="preserve">النعمان بن بازية اللهى  كان عريف الأزد، وصاحب رايتهم. سكن الشام. ذكره ابن أبي حاتم، وقال: له صحبة ذكر ابن عيسى في الحمصيين- أعني النعمان بن بازية- فقال: يقال النعمان بن الرازية- بتشديد الياء- حدث عنه صالح بن شريح السكوني وأبو مريم الغساني، قال: كنت فيمن تقدم بين يدي رسول الله صلى الله عليه وسلم بالجندل، ثم غزوت معه الثانية، فلما كانت الثالثة كنت ممن يحمل لواء رسول الله صلى الله عليه وسلم. وقال البخاري: النعمان بن دارية اللهبي كان عريف الأزد وصاحب رايتهم سمع النبي صلى الله عليه وسلم، روى عن صالح بن شريح. نقلته من خط محمد بن يحيى القاضي الثقة المأمون.</w:t>
      </w:r>
    </w:p>
    <w:p>
      <w:pPr>
        <w:jc w:val="start"/>
        <w:bidi/>
      </w:pPr>
      <w:r>
        <w:rPr>
          <w:sz w:val="24"/>
          <w:szCs w:val="24"/>
          <w:b w:val="1"/>
          <w:bCs w:val="1"/>
          <w:rtl/>
        </w:rPr>
        <w:t xml:space="preserve">
الاستيعاب في معرفة الأصحاب،(دار الجيل - بيروت،1992،ط 1،ج 4،ص 1496)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2026-07-27T22:54:55+03:00</dcterms:created>
  <dcterms:modified xsi:type="dcterms:W3CDTF">2026-07-27T22:54:55+03:00</dcterms:modified>
</cp:coreProperties>
</file>

<file path=docProps/custom.xml><?xml version="1.0" encoding="utf-8"?>
<Properties xmlns="http://schemas.openxmlformats.org/officeDocument/2006/custom-properties" xmlns:vt="http://schemas.openxmlformats.org/officeDocument/2006/docPropsVTypes"/>
</file>